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0BD2" w14:textId="0BC2B115" w:rsidR="00F433D1" w:rsidRPr="00C5490A" w:rsidRDefault="00E16E8C" w:rsidP="009F76A2">
      <w:pPr>
        <w:pStyle w:val="berschrift1"/>
        <w:spacing w:before="0"/>
        <w:rPr>
          <w:b/>
          <w:spacing w:val="-3"/>
        </w:rPr>
      </w:pPr>
      <w:bookmarkStart w:id="0" w:name="_Toc505591599"/>
      <w:r w:rsidRPr="00C5490A">
        <w:rPr>
          <w:b/>
          <w:spacing w:val="-3"/>
        </w:rPr>
        <w:t>Ausschreibung</w:t>
      </w:r>
      <w:r w:rsidRPr="00C5490A">
        <w:rPr>
          <w:rStyle w:val="IntensiveHervorhebung"/>
          <w:b/>
          <w:i w:val="0"/>
          <w:iCs w:val="0"/>
          <w:color w:val="2E74B5" w:themeColor="accent1" w:themeShade="BF"/>
          <w:spacing w:val="-3"/>
        </w:rPr>
        <w:t>:</w:t>
      </w:r>
      <w:r w:rsidRPr="00C5490A">
        <w:rPr>
          <w:b/>
          <w:spacing w:val="-3"/>
        </w:rPr>
        <w:t xml:space="preserve"> Förderprogramm </w:t>
      </w:r>
      <w:bookmarkEnd w:id="0"/>
      <w:r w:rsidR="00903B4C">
        <w:rPr>
          <w:b/>
          <w:spacing w:val="-3"/>
        </w:rPr>
        <w:t>KUBISCH</w:t>
      </w:r>
    </w:p>
    <w:p w14:paraId="210F07CD" w14:textId="77777777" w:rsidR="009F76A2" w:rsidRPr="00C5490A" w:rsidRDefault="009F76A2" w:rsidP="009F76A2">
      <w:pPr>
        <w:spacing w:after="0"/>
        <w:jc w:val="both"/>
        <w:rPr>
          <w:spacing w:val="-3"/>
          <w:sz w:val="2"/>
          <w:szCs w:val="2"/>
        </w:rPr>
      </w:pPr>
    </w:p>
    <w:p w14:paraId="29C75E6A" w14:textId="466AD8B0" w:rsidR="001E010D" w:rsidRDefault="00903B4C" w:rsidP="0089752D">
      <w:pPr>
        <w:spacing w:after="0"/>
        <w:rPr>
          <w:spacing w:val="-3"/>
        </w:rPr>
      </w:pPr>
      <w:r>
        <w:rPr>
          <w:spacing w:val="-3"/>
        </w:rPr>
        <w:t xml:space="preserve">Das Förderprogramm KUBISCH, Kulturelle Bildung &amp; Schulen unterstützt Projekte der Kulturellen Bildung, die als Kooperation mit mindestens einer Schule stattfinden. </w:t>
      </w:r>
      <w:r w:rsidR="0028709D">
        <w:rPr>
          <w:spacing w:val="-3"/>
        </w:rPr>
        <w:t xml:space="preserve">KUBISCH bringt Expert*innen der Kulturellen Bildung an Schulen und kann von </w:t>
      </w:r>
      <w:r w:rsidR="0089752D">
        <w:rPr>
          <w:spacing w:val="-3"/>
        </w:rPr>
        <w:t>Kultureinrichtungen oder Kulturvereinen beantragt</w:t>
      </w:r>
      <w:r w:rsidR="00397D1C">
        <w:rPr>
          <w:spacing w:val="-3"/>
        </w:rPr>
        <w:t xml:space="preserve"> werden</w:t>
      </w:r>
      <w:r w:rsidR="00254357">
        <w:rPr>
          <w:spacing w:val="-3"/>
        </w:rPr>
        <w:t xml:space="preserve">. </w:t>
      </w:r>
      <w:r w:rsidRPr="00903B4C">
        <w:rPr>
          <w:spacing w:val="-3"/>
        </w:rPr>
        <w:t xml:space="preserve">Vereine mit </w:t>
      </w:r>
      <w:r w:rsidR="0089752D">
        <w:rPr>
          <w:spacing w:val="-3"/>
        </w:rPr>
        <w:t xml:space="preserve">dem </w:t>
      </w:r>
      <w:r w:rsidRPr="00903B4C">
        <w:rPr>
          <w:spacing w:val="-3"/>
        </w:rPr>
        <w:t>Satzungsschwerpunkt „Förderung der Bildung“</w:t>
      </w:r>
      <w:r w:rsidR="00397D1C">
        <w:rPr>
          <w:spacing w:val="-3"/>
        </w:rPr>
        <w:t xml:space="preserve">, </w:t>
      </w:r>
      <w:r w:rsidR="00DC3144">
        <w:rPr>
          <w:spacing w:val="-3"/>
        </w:rPr>
        <w:t xml:space="preserve">z.B. </w:t>
      </w:r>
      <w:r w:rsidR="00397D1C">
        <w:rPr>
          <w:spacing w:val="-3"/>
        </w:rPr>
        <w:t>Schulfördervereine,</w:t>
      </w:r>
      <w:r w:rsidRPr="00903B4C">
        <w:rPr>
          <w:spacing w:val="-3"/>
        </w:rPr>
        <w:t xml:space="preserve"> </w:t>
      </w:r>
      <w:r w:rsidR="003F0E80">
        <w:rPr>
          <w:spacing w:val="-3"/>
        </w:rPr>
        <w:t xml:space="preserve">können nach vorheriger Beratung einen Antrag stellen. </w:t>
      </w:r>
      <w:r w:rsidR="00397D1C">
        <w:rPr>
          <w:spacing w:val="-3"/>
        </w:rPr>
        <w:t xml:space="preserve"> </w:t>
      </w:r>
      <w:r w:rsidR="003F0E80" w:rsidRPr="003F0E80">
        <w:rPr>
          <w:spacing w:val="-3"/>
        </w:rPr>
        <w:t>Alle Projekte werden von professionelle</w:t>
      </w:r>
      <w:r w:rsidR="00397D1C">
        <w:rPr>
          <w:spacing w:val="-3"/>
        </w:rPr>
        <w:t xml:space="preserve">m </w:t>
      </w:r>
      <w:r w:rsidR="00397D1C">
        <w:t>künstlerischem/kulturellem</w:t>
      </w:r>
      <w:r w:rsidR="003F0E80" w:rsidRPr="003F0E80">
        <w:rPr>
          <w:spacing w:val="-3"/>
        </w:rPr>
        <w:t xml:space="preserve"> Personal wie z.B. Medien-oder </w:t>
      </w:r>
      <w:proofErr w:type="spellStart"/>
      <w:r w:rsidR="003F0E80" w:rsidRPr="003F0E80">
        <w:rPr>
          <w:spacing w:val="-3"/>
        </w:rPr>
        <w:t>Tanzpädagog</w:t>
      </w:r>
      <w:proofErr w:type="spellEnd"/>
      <w:r w:rsidR="003F0E80" w:rsidRPr="003F0E80">
        <w:rPr>
          <w:spacing w:val="-3"/>
        </w:rPr>
        <w:t>*innen oder Künstler*innen mit pädagogischer Erfahrung durchgeführt.</w:t>
      </w:r>
    </w:p>
    <w:p w14:paraId="3D2CE982" w14:textId="77777777" w:rsidR="009F76A2" w:rsidRPr="00C5490A" w:rsidRDefault="009F76A2" w:rsidP="009F76A2">
      <w:pPr>
        <w:spacing w:after="0"/>
        <w:jc w:val="both"/>
        <w:rPr>
          <w:spacing w:val="-3"/>
          <w:sz w:val="20"/>
          <w:szCs w:val="20"/>
        </w:rPr>
      </w:pPr>
    </w:p>
    <w:p w14:paraId="107B9ABC" w14:textId="77777777" w:rsidR="001D7ABD" w:rsidRPr="00C5490A" w:rsidRDefault="001D7ABD" w:rsidP="009F76A2">
      <w:pPr>
        <w:spacing w:after="0"/>
        <w:jc w:val="both"/>
        <w:rPr>
          <w:spacing w:val="-3"/>
          <w:sz w:val="2"/>
          <w:szCs w:val="2"/>
        </w:rPr>
      </w:pPr>
    </w:p>
    <w:p w14:paraId="49597C28" w14:textId="300451B0" w:rsidR="00F433D1" w:rsidRPr="00C5490A" w:rsidRDefault="00F433D1" w:rsidP="009F76A2">
      <w:pPr>
        <w:pStyle w:val="berschrift5"/>
        <w:spacing w:before="0"/>
        <w:rPr>
          <w:b/>
          <w:spacing w:val="-3"/>
        </w:rPr>
      </w:pPr>
      <w:r w:rsidRPr="00C5490A">
        <w:rPr>
          <w:b/>
          <w:spacing w:val="-3"/>
        </w:rPr>
        <w:t>Was wird gefördert?</w:t>
      </w:r>
    </w:p>
    <w:p w14:paraId="65579267" w14:textId="77777777" w:rsidR="009F76A2" w:rsidRPr="00C5490A" w:rsidRDefault="009F76A2" w:rsidP="009F76A2">
      <w:pPr>
        <w:spacing w:after="0"/>
        <w:jc w:val="both"/>
        <w:rPr>
          <w:spacing w:val="-3"/>
          <w:sz w:val="2"/>
          <w:szCs w:val="2"/>
        </w:rPr>
      </w:pPr>
    </w:p>
    <w:p w14:paraId="2F1FD3A6" w14:textId="12A9E8F8" w:rsidR="00F433D1" w:rsidRPr="00C5490A" w:rsidRDefault="00F433D1" w:rsidP="009F76A2">
      <w:pPr>
        <w:spacing w:after="0"/>
        <w:jc w:val="both"/>
        <w:rPr>
          <w:spacing w:val="-3"/>
        </w:rPr>
      </w:pPr>
      <w:r w:rsidRPr="00C5490A">
        <w:rPr>
          <w:spacing w:val="-3"/>
        </w:rPr>
        <w:t xml:space="preserve">Gefördert werden partizipative, lebensnahe und weltoffene Projekte in allen Schulformen, die zwischen </w:t>
      </w:r>
      <w:r w:rsidR="001145BA">
        <w:rPr>
          <w:spacing w:val="-3"/>
        </w:rPr>
        <w:t>April</w:t>
      </w:r>
      <w:r w:rsidR="0089752D">
        <w:rPr>
          <w:spacing w:val="-3"/>
        </w:rPr>
        <w:t xml:space="preserve"> </w:t>
      </w:r>
      <w:r w:rsidRPr="00C5490A">
        <w:rPr>
          <w:spacing w:val="-3"/>
        </w:rPr>
        <w:t xml:space="preserve">und Dezember </w:t>
      </w:r>
      <w:r w:rsidR="009407C9">
        <w:rPr>
          <w:spacing w:val="-3"/>
        </w:rPr>
        <w:t>202</w:t>
      </w:r>
      <w:r w:rsidR="00DB12F1">
        <w:rPr>
          <w:spacing w:val="-3"/>
        </w:rPr>
        <w:t>3</w:t>
      </w:r>
      <w:r w:rsidR="009407C9">
        <w:rPr>
          <w:spacing w:val="-3"/>
        </w:rPr>
        <w:t xml:space="preserve"> </w:t>
      </w:r>
      <w:r w:rsidRPr="00C5490A">
        <w:rPr>
          <w:spacing w:val="-3"/>
        </w:rPr>
        <w:t xml:space="preserve">stattfinden. Die Teilnehmenden sind </w:t>
      </w:r>
      <w:r w:rsidR="00DB12F1">
        <w:rPr>
          <w:spacing w:val="-3"/>
        </w:rPr>
        <w:t>Schüler*innen</w:t>
      </w:r>
      <w:r w:rsidRPr="00C5490A">
        <w:rPr>
          <w:spacing w:val="-3"/>
        </w:rPr>
        <w:t xml:space="preserve"> unter 27 Jahren. Die Aktionen finden im benotungsfreien Raum statt und orientieren sich an den Bedarfen der</w:t>
      </w:r>
      <w:r w:rsidR="00397D1C">
        <w:rPr>
          <w:spacing w:val="-3"/>
        </w:rPr>
        <w:t xml:space="preserve"> Kinder und </w:t>
      </w:r>
      <w:r w:rsidRPr="00C5490A">
        <w:rPr>
          <w:spacing w:val="-3"/>
        </w:rPr>
        <w:t xml:space="preserve">Jugendlichen. Relevante Kriterien sind: Das Angebot wurde partizipativ entwickelt und ist diversitätsorientiert. Das Förderprogramm zielt auf eine Stärkung und eine nachhaltige Entwicklung der Kulturellen Kinder- und Jugendbildung im ländlichen Raum. </w:t>
      </w:r>
    </w:p>
    <w:p w14:paraId="11D968D4" w14:textId="2687A702" w:rsidR="00C5490A" w:rsidRPr="00C5490A" w:rsidRDefault="00C5490A" w:rsidP="009F76A2">
      <w:pPr>
        <w:spacing w:after="0"/>
        <w:jc w:val="both"/>
        <w:rPr>
          <w:spacing w:val="-3"/>
          <w:sz w:val="2"/>
          <w:szCs w:val="2"/>
        </w:rPr>
      </w:pPr>
    </w:p>
    <w:p w14:paraId="3E077553" w14:textId="77777777" w:rsidR="009F76A2" w:rsidRPr="00C5490A" w:rsidRDefault="009F76A2" w:rsidP="009F76A2">
      <w:pPr>
        <w:spacing w:after="0"/>
        <w:jc w:val="both"/>
        <w:rPr>
          <w:spacing w:val="-3"/>
          <w:sz w:val="2"/>
          <w:szCs w:val="2"/>
        </w:rPr>
      </w:pPr>
    </w:p>
    <w:p w14:paraId="6C664FC9" w14:textId="3BA7B7EC" w:rsidR="00F433D1" w:rsidRPr="00C5490A" w:rsidRDefault="00F433D1" w:rsidP="009F76A2">
      <w:pPr>
        <w:spacing w:after="0"/>
        <w:jc w:val="both"/>
        <w:rPr>
          <w:spacing w:val="-3"/>
        </w:rPr>
      </w:pPr>
      <w:r w:rsidRPr="00C5490A">
        <w:rPr>
          <w:spacing w:val="-3"/>
        </w:rPr>
        <w:t>Gefördert werden sowohl modellhaft-innovative Vorhaben als auch Projekte, die sich bewährt haben und die Sie wiederholen möchten. In den Projektplanungen besonders zu berücksichtigen sind mögliche Einschränkungen, die aus den wechselnden gesetzlichen Vorgaben zur Eindämmung der Corona</w:t>
      </w:r>
      <w:r w:rsidR="0089752D">
        <w:rPr>
          <w:spacing w:val="-3"/>
        </w:rPr>
        <w:t>p</w:t>
      </w:r>
      <w:r w:rsidRPr="00C5490A">
        <w:rPr>
          <w:spacing w:val="-3"/>
        </w:rPr>
        <w:t>andemie resultieren:</w:t>
      </w:r>
    </w:p>
    <w:p w14:paraId="464F8826" w14:textId="77777777" w:rsidR="00C5490A" w:rsidRPr="00C5490A" w:rsidRDefault="00C5490A" w:rsidP="009F76A2">
      <w:pPr>
        <w:spacing w:after="0"/>
        <w:jc w:val="both"/>
        <w:rPr>
          <w:spacing w:val="-3"/>
          <w:sz w:val="2"/>
          <w:szCs w:val="2"/>
        </w:rPr>
      </w:pPr>
    </w:p>
    <w:p w14:paraId="702AECF0" w14:textId="67C03C15" w:rsidR="00F433D1" w:rsidRPr="00C5490A" w:rsidRDefault="00F433D1" w:rsidP="009F76A2">
      <w:pPr>
        <w:spacing w:after="0"/>
        <w:jc w:val="both"/>
        <w:rPr>
          <w:b/>
          <w:spacing w:val="-3"/>
        </w:rPr>
      </w:pPr>
      <w:r w:rsidRPr="00C5490A">
        <w:rPr>
          <w:b/>
          <w:spacing w:val="-3"/>
        </w:rPr>
        <w:t>Die Kooperationen mit Schulen sind unter der Berücksichtigung der gesetzlichen Vorgaben wie Kontaktbeschränkungen,</w:t>
      </w:r>
      <w:r w:rsidR="009407C9">
        <w:rPr>
          <w:b/>
          <w:spacing w:val="-3"/>
        </w:rPr>
        <w:t xml:space="preserve"> Hygieneauflagen etc.</w:t>
      </w:r>
      <w:r w:rsidRPr="00C5490A">
        <w:rPr>
          <w:b/>
          <w:spacing w:val="-3"/>
        </w:rPr>
        <w:t xml:space="preserve"> zu planen. Sie finden beispielsweise im Außenbereich statt</w:t>
      </w:r>
      <w:r w:rsidR="009407C9">
        <w:rPr>
          <w:b/>
          <w:spacing w:val="-3"/>
        </w:rPr>
        <w:t xml:space="preserve">. </w:t>
      </w:r>
      <w:r w:rsidRPr="00C5490A">
        <w:rPr>
          <w:b/>
          <w:spacing w:val="-3"/>
        </w:rPr>
        <w:t>Die Auswirkungen der Corona</w:t>
      </w:r>
      <w:r w:rsidR="0089752D">
        <w:rPr>
          <w:b/>
          <w:spacing w:val="-3"/>
        </w:rPr>
        <w:t>p</w:t>
      </w:r>
      <w:r w:rsidRPr="00C5490A">
        <w:rPr>
          <w:b/>
          <w:spacing w:val="-3"/>
        </w:rPr>
        <w:t xml:space="preserve">andemie auf die Lebensrealität der Jugendlichen werden berücksichtigt und die Methoden sind auf die besonderen Umstände angepasst. </w:t>
      </w:r>
    </w:p>
    <w:p w14:paraId="54CC6F09" w14:textId="77777777" w:rsidR="009F76A2" w:rsidRPr="00C5490A" w:rsidRDefault="009F76A2" w:rsidP="009F76A2">
      <w:pPr>
        <w:spacing w:after="0"/>
        <w:jc w:val="both"/>
        <w:rPr>
          <w:b/>
          <w:spacing w:val="-3"/>
          <w:sz w:val="20"/>
          <w:szCs w:val="20"/>
        </w:rPr>
      </w:pPr>
    </w:p>
    <w:p w14:paraId="32FB20F6" w14:textId="77777777" w:rsidR="001D7ABD" w:rsidRPr="00C5490A" w:rsidRDefault="001D7ABD" w:rsidP="009F76A2">
      <w:pPr>
        <w:spacing w:after="0"/>
        <w:jc w:val="both"/>
        <w:rPr>
          <w:b/>
          <w:spacing w:val="-3"/>
          <w:sz w:val="2"/>
          <w:szCs w:val="2"/>
        </w:rPr>
      </w:pPr>
    </w:p>
    <w:p w14:paraId="3C7473AE" w14:textId="39E14DC1" w:rsidR="00F433D1" w:rsidRPr="00C5490A" w:rsidRDefault="00F433D1" w:rsidP="009F76A2">
      <w:pPr>
        <w:pStyle w:val="berschrift5"/>
        <w:spacing w:before="0"/>
        <w:rPr>
          <w:b/>
          <w:spacing w:val="-3"/>
        </w:rPr>
      </w:pPr>
      <w:r w:rsidRPr="00C5490A">
        <w:rPr>
          <w:b/>
          <w:spacing w:val="-3"/>
        </w:rPr>
        <w:t>Wie hoch ist die Förderung?</w:t>
      </w:r>
    </w:p>
    <w:p w14:paraId="727C1736" w14:textId="77777777" w:rsidR="009F76A2" w:rsidRPr="00C5490A" w:rsidRDefault="009F76A2" w:rsidP="009F76A2">
      <w:pPr>
        <w:spacing w:after="0"/>
        <w:jc w:val="both"/>
        <w:rPr>
          <w:spacing w:val="-3"/>
          <w:sz w:val="2"/>
          <w:szCs w:val="2"/>
        </w:rPr>
      </w:pPr>
    </w:p>
    <w:p w14:paraId="15408A4B" w14:textId="67A27B9F" w:rsidR="001E010D" w:rsidRPr="00DC3144" w:rsidRDefault="004841A7" w:rsidP="00DC3144">
      <w:pPr>
        <w:spacing w:after="0"/>
        <w:jc w:val="both"/>
        <w:rPr>
          <w:spacing w:val="-3"/>
        </w:rPr>
      </w:pPr>
      <w:r>
        <w:rPr>
          <w:spacing w:val="-3"/>
        </w:rPr>
        <w:t xml:space="preserve">KUBISCH </w:t>
      </w:r>
      <w:r w:rsidR="00F433D1" w:rsidRPr="00C5490A">
        <w:rPr>
          <w:spacing w:val="-3"/>
        </w:rPr>
        <w:t>fördert</w:t>
      </w:r>
      <w:r w:rsidR="002A2C7D" w:rsidRPr="00C5490A">
        <w:rPr>
          <w:spacing w:val="-3"/>
        </w:rPr>
        <w:t xml:space="preserve"> Projekte anteilig mit bis zu </w:t>
      </w:r>
      <w:r w:rsidR="00DB12F1">
        <w:rPr>
          <w:spacing w:val="-3"/>
        </w:rPr>
        <w:t>5</w:t>
      </w:r>
      <w:r w:rsidR="00CF5FB2" w:rsidRPr="00C5490A">
        <w:rPr>
          <w:spacing w:val="-3"/>
        </w:rPr>
        <w:t>.000 Euro</w:t>
      </w:r>
      <w:r w:rsidR="001E010D" w:rsidRPr="00C5490A">
        <w:rPr>
          <w:spacing w:val="-3"/>
        </w:rPr>
        <w:t xml:space="preserve">. </w:t>
      </w:r>
      <w:r w:rsidR="00F433D1" w:rsidRPr="00C5490A">
        <w:rPr>
          <w:spacing w:val="-3"/>
        </w:rPr>
        <w:t>Die Förderung ist abhängig von den tatsächlichen Ausgaben</w:t>
      </w:r>
      <w:r w:rsidR="00F433D1" w:rsidRPr="00C5490A">
        <w:rPr>
          <w:b/>
          <w:spacing w:val="-3"/>
        </w:rPr>
        <w:t>, maximal 70</w:t>
      </w:r>
      <w:r w:rsidR="0089752D">
        <w:rPr>
          <w:b/>
          <w:spacing w:val="-3"/>
        </w:rPr>
        <w:t xml:space="preserve"> </w:t>
      </w:r>
      <w:r w:rsidR="00F433D1" w:rsidRPr="00C5490A">
        <w:rPr>
          <w:b/>
          <w:spacing w:val="-3"/>
        </w:rPr>
        <w:t xml:space="preserve">% der Kosten bis zu einer Höhe von </w:t>
      </w:r>
      <w:r w:rsidR="00DB12F1">
        <w:rPr>
          <w:b/>
          <w:spacing w:val="-3"/>
        </w:rPr>
        <w:t>5</w:t>
      </w:r>
      <w:r w:rsidR="00F433D1" w:rsidRPr="00C5490A">
        <w:rPr>
          <w:b/>
          <w:spacing w:val="-3"/>
        </w:rPr>
        <w:t xml:space="preserve">.000 Euro können gefördert werden. </w:t>
      </w:r>
      <w:r w:rsidR="00F433D1" w:rsidRPr="00C5490A">
        <w:rPr>
          <w:spacing w:val="-3"/>
        </w:rPr>
        <w:t>Die restlichen Kosten des Projekts können entweder mit Eigen- oder Drittmitteln gedeckt werden</w:t>
      </w:r>
      <w:r w:rsidR="00DC3144">
        <w:rPr>
          <w:spacing w:val="-3"/>
        </w:rPr>
        <w:t>, dabei kann e</w:t>
      </w:r>
      <w:r w:rsidR="00DC3144" w:rsidRPr="00DC3144">
        <w:rPr>
          <w:spacing w:val="-3"/>
        </w:rPr>
        <w:t>hrenamtliches Engagement als fiktive Ausgabe einbezogen werden.</w:t>
      </w:r>
    </w:p>
    <w:p w14:paraId="34429D15" w14:textId="77777777" w:rsidR="009F76A2" w:rsidRPr="00C5490A" w:rsidRDefault="009F76A2" w:rsidP="009F76A2">
      <w:pPr>
        <w:spacing w:after="0"/>
        <w:jc w:val="both"/>
        <w:rPr>
          <w:spacing w:val="-3"/>
          <w:sz w:val="20"/>
          <w:szCs w:val="20"/>
        </w:rPr>
      </w:pPr>
    </w:p>
    <w:p w14:paraId="2BAF80EB" w14:textId="7AC2EFAE" w:rsidR="008721C9" w:rsidRPr="00C5490A" w:rsidRDefault="00F433D1" w:rsidP="009F76A2">
      <w:pPr>
        <w:pStyle w:val="berschrift5"/>
        <w:spacing w:before="0"/>
        <w:rPr>
          <w:b/>
          <w:spacing w:val="-3"/>
        </w:rPr>
      </w:pPr>
      <w:r w:rsidRPr="00C5490A">
        <w:rPr>
          <w:rStyle w:val="berschrift5Zchn"/>
          <w:b/>
          <w:spacing w:val="-3"/>
        </w:rPr>
        <w:t>Wann finden die Projekte statt</w:t>
      </w:r>
      <w:r w:rsidRPr="00C5490A">
        <w:rPr>
          <w:b/>
          <w:spacing w:val="-3"/>
        </w:rPr>
        <w:t>?</w:t>
      </w:r>
    </w:p>
    <w:p w14:paraId="75728D2B" w14:textId="77777777" w:rsidR="009F76A2" w:rsidRPr="00C5490A" w:rsidRDefault="009F76A2" w:rsidP="009F76A2">
      <w:pPr>
        <w:spacing w:after="0"/>
        <w:jc w:val="both"/>
        <w:rPr>
          <w:spacing w:val="-3"/>
          <w:sz w:val="2"/>
          <w:szCs w:val="2"/>
        </w:rPr>
      </w:pPr>
    </w:p>
    <w:p w14:paraId="5FB01727" w14:textId="272BC197" w:rsidR="00F433D1" w:rsidRPr="00C5490A" w:rsidRDefault="001145BA" w:rsidP="009F76A2">
      <w:pPr>
        <w:spacing w:after="0"/>
        <w:jc w:val="both"/>
        <w:rPr>
          <w:spacing w:val="-3"/>
        </w:rPr>
      </w:pPr>
      <w:r>
        <w:rPr>
          <w:spacing w:val="-3"/>
        </w:rPr>
        <w:t>Zwischen dem 01.</w:t>
      </w:r>
      <w:r w:rsidR="00F433D1" w:rsidRPr="00C5490A">
        <w:rPr>
          <w:spacing w:val="-3"/>
        </w:rPr>
        <w:t>0</w:t>
      </w:r>
      <w:r>
        <w:rPr>
          <w:spacing w:val="-3"/>
        </w:rPr>
        <w:t>4</w:t>
      </w:r>
      <w:r w:rsidR="00F433D1" w:rsidRPr="00C5490A">
        <w:rPr>
          <w:spacing w:val="-3"/>
        </w:rPr>
        <w:t>. 202</w:t>
      </w:r>
      <w:r w:rsidR="0089752D">
        <w:rPr>
          <w:spacing w:val="-3"/>
        </w:rPr>
        <w:t>2</w:t>
      </w:r>
      <w:r w:rsidR="00F433D1" w:rsidRPr="00C5490A">
        <w:rPr>
          <w:spacing w:val="-3"/>
        </w:rPr>
        <w:t xml:space="preserve"> und dem 31.12.202</w:t>
      </w:r>
      <w:r w:rsidR="00DB12F1">
        <w:rPr>
          <w:spacing w:val="-3"/>
        </w:rPr>
        <w:t>3</w:t>
      </w:r>
    </w:p>
    <w:p w14:paraId="2FA24F15" w14:textId="77777777" w:rsidR="009F76A2" w:rsidRPr="00C5490A" w:rsidRDefault="009F76A2" w:rsidP="009F76A2">
      <w:pPr>
        <w:spacing w:after="0"/>
        <w:jc w:val="both"/>
        <w:rPr>
          <w:spacing w:val="-3"/>
          <w:sz w:val="20"/>
          <w:szCs w:val="20"/>
        </w:rPr>
      </w:pPr>
    </w:p>
    <w:p w14:paraId="6725F213" w14:textId="77777777" w:rsidR="00F433D1" w:rsidRPr="00C5490A" w:rsidRDefault="00F433D1" w:rsidP="009F76A2">
      <w:pPr>
        <w:pStyle w:val="berschrift5"/>
        <w:spacing w:before="0"/>
        <w:rPr>
          <w:b/>
          <w:spacing w:val="-3"/>
        </w:rPr>
      </w:pPr>
      <w:r w:rsidRPr="00C5490A">
        <w:rPr>
          <w:b/>
          <w:spacing w:val="-3"/>
        </w:rPr>
        <w:t>Wer kann sich bewerben?</w:t>
      </w:r>
    </w:p>
    <w:p w14:paraId="6FC02A6C" w14:textId="77777777" w:rsidR="009F76A2" w:rsidRPr="00C5490A" w:rsidRDefault="009F76A2" w:rsidP="009F76A2">
      <w:pPr>
        <w:spacing w:after="0"/>
        <w:jc w:val="both"/>
        <w:rPr>
          <w:spacing w:val="-3"/>
          <w:sz w:val="2"/>
          <w:szCs w:val="2"/>
        </w:rPr>
      </w:pPr>
    </w:p>
    <w:p w14:paraId="4A63F572" w14:textId="4AF68E5C" w:rsidR="00251ACF" w:rsidRPr="00C5490A" w:rsidRDefault="00251ACF" w:rsidP="009F76A2">
      <w:pPr>
        <w:spacing w:after="0"/>
        <w:jc w:val="both"/>
        <w:rPr>
          <w:spacing w:val="-3"/>
        </w:rPr>
      </w:pPr>
      <w:r w:rsidRPr="00C5490A">
        <w:rPr>
          <w:spacing w:val="-3"/>
        </w:rPr>
        <w:t>Bewerben können sich Kultureinrichtungen -initiativen und Vereine in gemeinnütziger Trägerschaft in Niedersachsen</w:t>
      </w:r>
      <w:r w:rsidR="00F433D1" w:rsidRPr="00C5490A">
        <w:rPr>
          <w:spacing w:val="-3"/>
        </w:rPr>
        <w:t>, die mit einer Schule kooperieren</w:t>
      </w:r>
      <w:r w:rsidRPr="00C5490A">
        <w:rPr>
          <w:spacing w:val="-3"/>
        </w:rPr>
        <w:t xml:space="preserve">. Nicht antragsberechtigt sind staatliche Einrichtungen als Teil der Landesverwaltung. </w:t>
      </w:r>
    </w:p>
    <w:p w14:paraId="164D4476" w14:textId="77777777" w:rsidR="009F76A2" w:rsidRPr="00C5490A" w:rsidRDefault="009F76A2" w:rsidP="009F76A2">
      <w:pPr>
        <w:spacing w:after="0"/>
        <w:jc w:val="both"/>
        <w:rPr>
          <w:spacing w:val="-3"/>
          <w:sz w:val="20"/>
          <w:szCs w:val="20"/>
        </w:rPr>
      </w:pPr>
    </w:p>
    <w:p w14:paraId="508AB958" w14:textId="14E1A346" w:rsidR="00757F48" w:rsidRPr="00C5490A" w:rsidRDefault="00A51E94" w:rsidP="009F76A2">
      <w:pPr>
        <w:pStyle w:val="berschrift5"/>
        <w:spacing w:before="0"/>
        <w:rPr>
          <w:b/>
          <w:spacing w:val="-3"/>
        </w:rPr>
      </w:pPr>
      <w:r w:rsidRPr="00C5490A">
        <w:rPr>
          <w:b/>
          <w:spacing w:val="-3"/>
        </w:rPr>
        <w:t xml:space="preserve">Wie kann ich die Förderung beantragen? </w:t>
      </w:r>
    </w:p>
    <w:p w14:paraId="0189D819" w14:textId="77777777" w:rsidR="009F76A2" w:rsidRPr="00C5490A" w:rsidRDefault="009F76A2" w:rsidP="009F76A2">
      <w:pPr>
        <w:spacing w:after="0"/>
        <w:jc w:val="both"/>
        <w:rPr>
          <w:spacing w:val="-3"/>
          <w:sz w:val="2"/>
          <w:szCs w:val="2"/>
        </w:rPr>
      </w:pPr>
    </w:p>
    <w:p w14:paraId="47B0F526" w14:textId="0974D248" w:rsidR="00DB12F1" w:rsidRDefault="004075DC" w:rsidP="009F76A2">
      <w:pPr>
        <w:spacing w:after="0"/>
        <w:jc w:val="both"/>
        <w:rPr>
          <w:rFonts w:ascii="Calibri" w:hAnsi="Calibri"/>
          <w:spacing w:val="-3"/>
        </w:rPr>
      </w:pPr>
      <w:r w:rsidRPr="00C5490A">
        <w:rPr>
          <w:spacing w:val="-3"/>
        </w:rPr>
        <w:t>Ihren Antrag</w:t>
      </w:r>
      <w:r w:rsidR="004512FD" w:rsidRPr="00C5490A">
        <w:rPr>
          <w:spacing w:val="-3"/>
        </w:rPr>
        <w:t xml:space="preserve"> </w:t>
      </w:r>
      <w:r w:rsidRPr="00C5490A">
        <w:rPr>
          <w:spacing w:val="-3"/>
        </w:rPr>
        <w:t xml:space="preserve">stellen Sie </w:t>
      </w:r>
      <w:r w:rsidR="00C91435" w:rsidRPr="00C5490A">
        <w:rPr>
          <w:spacing w:val="-3"/>
        </w:rPr>
        <w:t>online</w:t>
      </w:r>
      <w:r w:rsidR="008721C9" w:rsidRPr="00C5490A">
        <w:rPr>
          <w:spacing w:val="-3"/>
        </w:rPr>
        <w:t xml:space="preserve"> über folgenden Li</w:t>
      </w:r>
      <w:r w:rsidR="008721C9" w:rsidRPr="002F2AE3">
        <w:rPr>
          <w:rFonts w:ascii="Calibri" w:hAnsi="Calibri"/>
          <w:spacing w:val="-3"/>
        </w:rPr>
        <w:t>nk</w:t>
      </w:r>
      <w:r w:rsidR="00EF41D0">
        <w:rPr>
          <w:rFonts w:ascii="Calibri" w:hAnsi="Calibri"/>
          <w:spacing w:val="-3"/>
        </w:rPr>
        <w:t xml:space="preserve">: </w:t>
      </w:r>
      <w:hyperlink r:id="rId8" w:history="1">
        <w:r w:rsidR="00EF41D0" w:rsidRPr="00156289">
          <w:rPr>
            <w:rStyle w:val="Hyperlink"/>
            <w:rFonts w:ascii="Calibri" w:hAnsi="Calibri"/>
            <w:spacing w:val="-3"/>
          </w:rPr>
          <w:t>https://umfragen.lkjnds.de/index.php/298185</w:t>
        </w:r>
      </w:hyperlink>
    </w:p>
    <w:p w14:paraId="63AEAD29" w14:textId="77777777" w:rsidR="00DB12F1" w:rsidRPr="00DB12F1" w:rsidRDefault="00DB12F1" w:rsidP="00DB12F1">
      <w:pPr>
        <w:spacing w:after="0"/>
        <w:jc w:val="both"/>
        <w:rPr>
          <w:spacing w:val="-3"/>
        </w:rPr>
      </w:pPr>
      <w:bookmarkStart w:id="1" w:name="_GoBack"/>
      <w:bookmarkEnd w:id="1"/>
      <w:r w:rsidRPr="00DB12F1">
        <w:rPr>
          <w:spacing w:val="-3"/>
        </w:rPr>
        <w:t xml:space="preserve">Die Förderentscheidung trifft eine unabhängige Jugendjury aus Schüler*innen. </w:t>
      </w:r>
    </w:p>
    <w:p w14:paraId="1306F656" w14:textId="7316BFA8" w:rsidR="009F76A2" w:rsidRDefault="00DB12F1" w:rsidP="00DB12F1">
      <w:pPr>
        <w:spacing w:after="0"/>
        <w:jc w:val="both"/>
        <w:rPr>
          <w:spacing w:val="-3"/>
        </w:rPr>
      </w:pPr>
      <w:r w:rsidRPr="00DB12F1">
        <w:rPr>
          <w:spacing w:val="-3"/>
        </w:rPr>
        <w:t>Die eingehenden Anträge werden anonymisiert und die Jugendjury trifft ihre Entscheidung aufgrund der beschriebenen Projektziele, Methoden und Inhalte. Ein Rechtsanspruch auf Förderung besteht nicht.</w:t>
      </w:r>
    </w:p>
    <w:p w14:paraId="7EFD99FB" w14:textId="77777777" w:rsidR="00DB12F1" w:rsidRPr="00DB12F1" w:rsidRDefault="00DB12F1" w:rsidP="00DB12F1">
      <w:pPr>
        <w:spacing w:after="0"/>
        <w:jc w:val="both"/>
        <w:rPr>
          <w:spacing w:val="-3"/>
          <w:sz w:val="20"/>
          <w:szCs w:val="20"/>
        </w:rPr>
      </w:pPr>
    </w:p>
    <w:p w14:paraId="4EA84458" w14:textId="5E9F8CB2" w:rsidR="00A51E94" w:rsidRPr="00C5490A" w:rsidRDefault="00A51E94" w:rsidP="009F76A2">
      <w:pPr>
        <w:pStyle w:val="berschrift5"/>
        <w:spacing w:before="0"/>
        <w:rPr>
          <w:b/>
          <w:spacing w:val="-3"/>
        </w:rPr>
      </w:pPr>
      <w:r w:rsidRPr="00C5490A">
        <w:rPr>
          <w:b/>
          <w:spacing w:val="-3"/>
        </w:rPr>
        <w:t>Wo kann ich mich informieren?</w:t>
      </w:r>
    </w:p>
    <w:p w14:paraId="57A6ADB9" w14:textId="77777777" w:rsidR="009F76A2" w:rsidRPr="00C5490A" w:rsidRDefault="009F76A2" w:rsidP="009F76A2">
      <w:pPr>
        <w:spacing w:after="0"/>
        <w:jc w:val="both"/>
        <w:rPr>
          <w:spacing w:val="-3"/>
          <w:sz w:val="2"/>
          <w:szCs w:val="2"/>
        </w:rPr>
      </w:pPr>
    </w:p>
    <w:p w14:paraId="21AF1268" w14:textId="439F770B" w:rsidR="00081D24" w:rsidRPr="00C5490A" w:rsidRDefault="00F564A5" w:rsidP="009F76A2">
      <w:pPr>
        <w:spacing w:after="0"/>
        <w:jc w:val="both"/>
        <w:rPr>
          <w:spacing w:val="-3"/>
        </w:rPr>
      </w:pPr>
      <w:r w:rsidRPr="00C5490A">
        <w:rPr>
          <w:spacing w:val="-3"/>
        </w:rPr>
        <w:t>W</w:t>
      </w:r>
      <w:r w:rsidR="00E334EC" w:rsidRPr="00C5490A">
        <w:rPr>
          <w:spacing w:val="-3"/>
        </w:rPr>
        <w:t xml:space="preserve">ir </w:t>
      </w:r>
      <w:r w:rsidRPr="00C5490A">
        <w:rPr>
          <w:spacing w:val="-3"/>
        </w:rPr>
        <w:t xml:space="preserve">beraten </w:t>
      </w:r>
      <w:r w:rsidR="00E334EC" w:rsidRPr="00C5490A">
        <w:rPr>
          <w:spacing w:val="-3"/>
        </w:rPr>
        <w:t>Sie gerne im Vorfeld und beantworten Ihre individuellen Fragen</w:t>
      </w:r>
      <w:r w:rsidR="00081D24" w:rsidRPr="00C5490A">
        <w:rPr>
          <w:spacing w:val="-3"/>
        </w:rPr>
        <w:t xml:space="preserve">. </w:t>
      </w:r>
    </w:p>
    <w:p w14:paraId="33CD235B" w14:textId="1E2B4162" w:rsidR="00DE58C1" w:rsidRPr="00C5490A" w:rsidRDefault="00DE58C1" w:rsidP="009F76A2">
      <w:pPr>
        <w:spacing w:after="0"/>
        <w:rPr>
          <w:spacing w:val="-3"/>
        </w:rPr>
      </w:pPr>
      <w:r w:rsidRPr="00C5490A">
        <w:rPr>
          <w:b/>
          <w:spacing w:val="-3"/>
          <w:sz w:val="28"/>
          <w:szCs w:val="28"/>
        </w:rPr>
        <w:br w:type="page"/>
      </w:r>
      <w:r w:rsidR="00757F48" w:rsidRPr="00C5490A">
        <w:rPr>
          <w:b/>
          <w:spacing w:val="-3"/>
          <w:sz w:val="28"/>
          <w:szCs w:val="28"/>
        </w:rPr>
        <w:lastRenderedPageBreak/>
        <w:t>Die Ausschreibung</w:t>
      </w:r>
      <w:r w:rsidRPr="00C5490A">
        <w:rPr>
          <w:b/>
          <w:spacing w:val="-3"/>
          <w:sz w:val="28"/>
          <w:szCs w:val="28"/>
        </w:rPr>
        <w:t xml:space="preserve"> – auf einen Blick </w:t>
      </w:r>
    </w:p>
    <w:tbl>
      <w:tblPr>
        <w:tblStyle w:val="Tabellenraster"/>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1555"/>
        <w:gridCol w:w="7789"/>
      </w:tblGrid>
      <w:tr w:rsidR="007E45A1" w:rsidRPr="00C5490A" w14:paraId="2103D2A7" w14:textId="77777777" w:rsidTr="000C4B3B">
        <w:trPr>
          <w:trHeight w:val="1807"/>
        </w:trPr>
        <w:tc>
          <w:tcPr>
            <w:tcW w:w="1555" w:type="dxa"/>
          </w:tcPr>
          <w:p w14:paraId="5FD217A6" w14:textId="77777777" w:rsidR="007E45A1" w:rsidRPr="00C5490A" w:rsidRDefault="007E45A1" w:rsidP="009F76A2">
            <w:pPr>
              <w:rPr>
                <w:spacing w:val="-3"/>
              </w:rPr>
            </w:pPr>
            <w:r w:rsidRPr="00C5490A">
              <w:rPr>
                <w:b/>
                <w:spacing w:val="-3"/>
                <w:sz w:val="26"/>
                <w:szCs w:val="26"/>
              </w:rPr>
              <w:t xml:space="preserve">Was: </w:t>
            </w:r>
            <w:r w:rsidRPr="00C5490A">
              <w:rPr>
                <w:b/>
                <w:spacing w:val="-3"/>
                <w:sz w:val="26"/>
                <w:szCs w:val="26"/>
              </w:rPr>
              <w:tab/>
            </w:r>
          </w:p>
        </w:tc>
        <w:tc>
          <w:tcPr>
            <w:tcW w:w="7789" w:type="dxa"/>
          </w:tcPr>
          <w:p w14:paraId="19E220FC" w14:textId="77777777" w:rsidR="007E45A1" w:rsidRPr="00C5490A" w:rsidRDefault="007E45A1" w:rsidP="009F76A2">
            <w:pPr>
              <w:pStyle w:val="Listenabsatz"/>
              <w:numPr>
                <w:ilvl w:val="0"/>
                <w:numId w:val="5"/>
              </w:numPr>
              <w:ind w:left="454" w:hanging="426"/>
              <w:contextualSpacing w:val="0"/>
              <w:rPr>
                <w:spacing w:val="-3"/>
              </w:rPr>
            </w:pPr>
            <w:r w:rsidRPr="00C5490A">
              <w:rPr>
                <w:spacing w:val="-3"/>
              </w:rPr>
              <w:t>Kooperationen von Kultureller Bildung mit Schulen</w:t>
            </w:r>
          </w:p>
          <w:p w14:paraId="719BEAD9" w14:textId="77777777" w:rsidR="007E45A1" w:rsidRPr="00C5490A" w:rsidRDefault="007E45A1" w:rsidP="009F76A2">
            <w:pPr>
              <w:pStyle w:val="Listenabsatz"/>
              <w:numPr>
                <w:ilvl w:val="0"/>
                <w:numId w:val="5"/>
              </w:numPr>
              <w:ind w:left="454" w:hanging="426"/>
              <w:contextualSpacing w:val="0"/>
              <w:rPr>
                <w:spacing w:val="-3"/>
              </w:rPr>
            </w:pPr>
            <w:r w:rsidRPr="00C5490A">
              <w:rPr>
                <w:spacing w:val="-3"/>
              </w:rPr>
              <w:t>Noch nicht begonnene Projekte</w:t>
            </w:r>
          </w:p>
          <w:p w14:paraId="1DF3E5F1" w14:textId="77777777" w:rsidR="00614866" w:rsidRDefault="00614866" w:rsidP="0089752D">
            <w:pPr>
              <w:pStyle w:val="Listenabsatz"/>
              <w:numPr>
                <w:ilvl w:val="0"/>
                <w:numId w:val="5"/>
              </w:numPr>
              <w:ind w:left="454" w:hanging="426"/>
              <w:contextualSpacing w:val="0"/>
              <w:rPr>
                <w:spacing w:val="-3"/>
              </w:rPr>
            </w:pPr>
            <w:r w:rsidRPr="00C5490A">
              <w:rPr>
                <w:spacing w:val="-3"/>
              </w:rPr>
              <w:t>Methodisch</w:t>
            </w:r>
            <w:r w:rsidR="00F564A5" w:rsidRPr="00C5490A">
              <w:rPr>
                <w:spacing w:val="-3"/>
              </w:rPr>
              <w:t xml:space="preserve"> und organisatorisch</w:t>
            </w:r>
            <w:r w:rsidRPr="00C5490A">
              <w:rPr>
                <w:spacing w:val="-3"/>
              </w:rPr>
              <w:t xml:space="preserve"> an Einschränkungen durch Corona</w:t>
            </w:r>
            <w:r w:rsidR="0089752D">
              <w:rPr>
                <w:spacing w:val="-3"/>
              </w:rPr>
              <w:t>p</w:t>
            </w:r>
            <w:r w:rsidRPr="00C5490A">
              <w:rPr>
                <w:spacing w:val="-3"/>
              </w:rPr>
              <w:t>andemie angepasst</w:t>
            </w:r>
          </w:p>
          <w:p w14:paraId="131829AF" w14:textId="0B1ADC6F" w:rsidR="000C4B3B" w:rsidRPr="00C5490A" w:rsidRDefault="000C4B3B" w:rsidP="0089752D">
            <w:pPr>
              <w:pStyle w:val="Listenabsatz"/>
              <w:numPr>
                <w:ilvl w:val="0"/>
                <w:numId w:val="5"/>
              </w:numPr>
              <w:ind w:left="454" w:hanging="426"/>
              <w:contextualSpacing w:val="0"/>
              <w:rPr>
                <w:spacing w:val="-3"/>
              </w:rPr>
            </w:pPr>
            <w:r w:rsidRPr="003F0E80">
              <w:rPr>
                <w:spacing w:val="-3"/>
              </w:rPr>
              <w:t xml:space="preserve">Alle Projekte werden von professionellem Personal wie z.B. Medien-oder </w:t>
            </w:r>
            <w:proofErr w:type="spellStart"/>
            <w:r w:rsidRPr="003F0E80">
              <w:rPr>
                <w:spacing w:val="-3"/>
              </w:rPr>
              <w:t>Tanzpädagog</w:t>
            </w:r>
            <w:proofErr w:type="spellEnd"/>
            <w:r w:rsidRPr="003F0E80">
              <w:rPr>
                <w:spacing w:val="-3"/>
              </w:rPr>
              <w:t>*innen oder Künstler*innen mit pädagogischer Erfahrung durchgeführt</w:t>
            </w:r>
          </w:p>
        </w:tc>
      </w:tr>
      <w:tr w:rsidR="007E45A1" w:rsidRPr="00C5490A" w14:paraId="531CC143" w14:textId="77777777" w:rsidTr="009407C9">
        <w:trPr>
          <w:trHeight w:val="988"/>
        </w:trPr>
        <w:tc>
          <w:tcPr>
            <w:tcW w:w="1555" w:type="dxa"/>
          </w:tcPr>
          <w:p w14:paraId="2AB50D5D" w14:textId="77777777" w:rsidR="007E45A1" w:rsidRPr="00C5490A" w:rsidRDefault="007E45A1" w:rsidP="009F76A2">
            <w:pPr>
              <w:rPr>
                <w:spacing w:val="-3"/>
              </w:rPr>
            </w:pPr>
            <w:r w:rsidRPr="00C5490A">
              <w:rPr>
                <w:b/>
                <w:spacing w:val="-3"/>
                <w:sz w:val="26"/>
                <w:szCs w:val="26"/>
              </w:rPr>
              <w:t>Wie:</w:t>
            </w:r>
          </w:p>
        </w:tc>
        <w:tc>
          <w:tcPr>
            <w:tcW w:w="7789" w:type="dxa"/>
          </w:tcPr>
          <w:p w14:paraId="7ECE6134" w14:textId="07DCC68B" w:rsidR="00850849" w:rsidRPr="00C5490A" w:rsidRDefault="00C54C80" w:rsidP="00204FB3">
            <w:pPr>
              <w:pStyle w:val="Listenabsatz"/>
              <w:numPr>
                <w:ilvl w:val="0"/>
                <w:numId w:val="6"/>
              </w:numPr>
              <w:ind w:left="459" w:hanging="426"/>
              <w:contextualSpacing w:val="0"/>
              <w:rPr>
                <w:spacing w:val="-3"/>
              </w:rPr>
            </w:pPr>
            <w:r w:rsidRPr="00C5490A">
              <w:rPr>
                <w:spacing w:val="-3"/>
              </w:rPr>
              <w:t xml:space="preserve">Antrag als </w:t>
            </w:r>
            <w:r w:rsidR="007E45A1" w:rsidRPr="00C5490A">
              <w:rPr>
                <w:spacing w:val="-3"/>
              </w:rPr>
              <w:t xml:space="preserve">online-Formular </w:t>
            </w:r>
          </w:p>
          <w:p w14:paraId="4E73FF7A" w14:textId="653C4891" w:rsidR="007E45A1" w:rsidRPr="00C5490A" w:rsidRDefault="008E58CF" w:rsidP="00204FB3">
            <w:pPr>
              <w:pStyle w:val="Listenabsatz"/>
              <w:numPr>
                <w:ilvl w:val="0"/>
                <w:numId w:val="6"/>
              </w:numPr>
              <w:ind w:left="459" w:hanging="426"/>
              <w:contextualSpacing w:val="0"/>
              <w:rPr>
                <w:spacing w:val="-3"/>
              </w:rPr>
            </w:pPr>
            <w:r w:rsidRPr="00C5490A">
              <w:rPr>
                <w:spacing w:val="-3"/>
              </w:rPr>
              <w:t xml:space="preserve">Kosten- und Finanzierungsplan, </w:t>
            </w:r>
            <w:r w:rsidR="00742414">
              <w:rPr>
                <w:spacing w:val="-3"/>
              </w:rPr>
              <w:t>Ablaufplanung</w:t>
            </w:r>
            <w:r w:rsidR="00850849" w:rsidRPr="00C5490A">
              <w:rPr>
                <w:spacing w:val="-3"/>
              </w:rPr>
              <w:t>, ggf. Bescheinigung der Gemeinnützigkeit</w:t>
            </w:r>
            <w:r w:rsidR="007E45A1" w:rsidRPr="00C5490A">
              <w:rPr>
                <w:spacing w:val="-3"/>
              </w:rPr>
              <w:t xml:space="preserve"> </w:t>
            </w:r>
          </w:p>
        </w:tc>
      </w:tr>
      <w:tr w:rsidR="007E45A1" w:rsidRPr="00C5490A" w14:paraId="310FD2DC" w14:textId="77777777" w:rsidTr="000C4B3B">
        <w:trPr>
          <w:trHeight w:val="401"/>
        </w:trPr>
        <w:tc>
          <w:tcPr>
            <w:tcW w:w="1555" w:type="dxa"/>
          </w:tcPr>
          <w:p w14:paraId="112F0E4B" w14:textId="77777777" w:rsidR="007E45A1" w:rsidRPr="00C5490A" w:rsidRDefault="007E45A1" w:rsidP="009F76A2">
            <w:pPr>
              <w:rPr>
                <w:spacing w:val="-3"/>
              </w:rPr>
            </w:pPr>
            <w:r w:rsidRPr="00C5490A">
              <w:rPr>
                <w:b/>
                <w:spacing w:val="-3"/>
                <w:sz w:val="26"/>
                <w:szCs w:val="26"/>
              </w:rPr>
              <w:t>Wieviel:</w:t>
            </w:r>
          </w:p>
        </w:tc>
        <w:tc>
          <w:tcPr>
            <w:tcW w:w="7789" w:type="dxa"/>
          </w:tcPr>
          <w:p w14:paraId="55441CC0" w14:textId="75B35759" w:rsidR="007E45A1" w:rsidRPr="00C5490A" w:rsidRDefault="007E45A1" w:rsidP="0078366C">
            <w:pPr>
              <w:pStyle w:val="Listenabsatz"/>
              <w:numPr>
                <w:ilvl w:val="0"/>
                <w:numId w:val="7"/>
              </w:numPr>
              <w:ind w:left="454" w:hanging="426"/>
              <w:contextualSpacing w:val="0"/>
              <w:rPr>
                <w:spacing w:val="-3"/>
              </w:rPr>
            </w:pPr>
            <w:r w:rsidRPr="00C5490A">
              <w:rPr>
                <w:spacing w:val="-3"/>
              </w:rPr>
              <w:t>Bis z</w:t>
            </w:r>
            <w:r w:rsidR="008E58CF" w:rsidRPr="00C5490A">
              <w:rPr>
                <w:spacing w:val="-3"/>
              </w:rPr>
              <w:t xml:space="preserve">u </w:t>
            </w:r>
            <w:r w:rsidR="0078366C">
              <w:rPr>
                <w:spacing w:val="-3"/>
              </w:rPr>
              <w:t>5</w:t>
            </w:r>
            <w:r w:rsidR="008E58CF" w:rsidRPr="00C5490A">
              <w:rPr>
                <w:spacing w:val="-3"/>
              </w:rPr>
              <w:t xml:space="preserve">.000 Euro als </w:t>
            </w:r>
            <w:r w:rsidR="00614866" w:rsidRPr="00C5490A">
              <w:rPr>
                <w:spacing w:val="-3"/>
              </w:rPr>
              <w:t>7</w:t>
            </w:r>
            <w:r w:rsidR="008E58CF" w:rsidRPr="00C5490A">
              <w:rPr>
                <w:spacing w:val="-3"/>
              </w:rPr>
              <w:t>0</w:t>
            </w:r>
            <w:r w:rsidR="000C4B3B">
              <w:rPr>
                <w:spacing w:val="-3"/>
              </w:rPr>
              <w:t xml:space="preserve"> </w:t>
            </w:r>
            <w:r w:rsidR="008E58CF" w:rsidRPr="00C5490A">
              <w:rPr>
                <w:spacing w:val="-3"/>
              </w:rPr>
              <w:t xml:space="preserve">%-Förderung </w:t>
            </w:r>
          </w:p>
        </w:tc>
      </w:tr>
      <w:tr w:rsidR="007E45A1" w:rsidRPr="00C5490A" w14:paraId="43E99138" w14:textId="77777777" w:rsidTr="000C4B3B">
        <w:trPr>
          <w:trHeight w:val="1367"/>
        </w:trPr>
        <w:tc>
          <w:tcPr>
            <w:tcW w:w="1555" w:type="dxa"/>
          </w:tcPr>
          <w:p w14:paraId="471904FC" w14:textId="77777777" w:rsidR="007E45A1" w:rsidRPr="00C5490A" w:rsidRDefault="007E45A1" w:rsidP="009F76A2">
            <w:pPr>
              <w:rPr>
                <w:spacing w:val="-3"/>
              </w:rPr>
            </w:pPr>
            <w:r w:rsidRPr="00C5490A">
              <w:rPr>
                <w:b/>
                <w:spacing w:val="-3"/>
                <w:sz w:val="26"/>
                <w:szCs w:val="26"/>
              </w:rPr>
              <w:t>Wer:</w:t>
            </w:r>
            <w:r w:rsidRPr="00C5490A">
              <w:rPr>
                <w:b/>
                <w:spacing w:val="-3"/>
                <w:sz w:val="28"/>
                <w:szCs w:val="28"/>
              </w:rPr>
              <w:t xml:space="preserve"> </w:t>
            </w:r>
            <w:r w:rsidRPr="00C5490A">
              <w:rPr>
                <w:b/>
                <w:spacing w:val="-3"/>
                <w:sz w:val="28"/>
                <w:szCs w:val="28"/>
              </w:rPr>
              <w:tab/>
            </w:r>
          </w:p>
        </w:tc>
        <w:tc>
          <w:tcPr>
            <w:tcW w:w="7789" w:type="dxa"/>
          </w:tcPr>
          <w:p w14:paraId="0B7FA947" w14:textId="77777777" w:rsidR="000C4B3B" w:rsidRPr="000C4B3B" w:rsidRDefault="009407C9" w:rsidP="000C4B3B">
            <w:pPr>
              <w:pStyle w:val="Listenabsatz"/>
              <w:numPr>
                <w:ilvl w:val="0"/>
                <w:numId w:val="7"/>
              </w:numPr>
              <w:spacing w:after="120"/>
              <w:ind w:left="453" w:hanging="425"/>
              <w:contextualSpacing w:val="0"/>
              <w:rPr>
                <w:spacing w:val="-3"/>
              </w:rPr>
            </w:pPr>
            <w:r>
              <w:rPr>
                <w:b/>
                <w:spacing w:val="-3"/>
              </w:rPr>
              <w:t xml:space="preserve">Die Ausschreibung richtet sich an </w:t>
            </w:r>
            <w:r w:rsidR="007E45A1" w:rsidRPr="009407C9">
              <w:rPr>
                <w:b/>
                <w:spacing w:val="-3"/>
              </w:rPr>
              <w:t>Kultureinrichtungen</w:t>
            </w:r>
            <w:r w:rsidR="00C54C80" w:rsidRPr="009407C9">
              <w:rPr>
                <w:b/>
                <w:spacing w:val="-3"/>
              </w:rPr>
              <w:t xml:space="preserve">, </w:t>
            </w:r>
            <w:r w:rsidR="007E45A1" w:rsidRPr="009407C9">
              <w:rPr>
                <w:b/>
                <w:spacing w:val="-3"/>
              </w:rPr>
              <w:t xml:space="preserve">-initiativen </w:t>
            </w:r>
            <w:r w:rsidR="00C54C80" w:rsidRPr="009407C9">
              <w:rPr>
                <w:b/>
                <w:spacing w:val="-3"/>
              </w:rPr>
              <w:t xml:space="preserve">und Vereine </w:t>
            </w:r>
            <w:r w:rsidR="007E45A1" w:rsidRPr="009407C9">
              <w:rPr>
                <w:b/>
                <w:spacing w:val="-3"/>
              </w:rPr>
              <w:t>in gemeinnütziger Trägerschaft</w:t>
            </w:r>
            <w:r w:rsidR="0089752D" w:rsidRPr="009407C9">
              <w:rPr>
                <w:b/>
                <w:spacing w:val="-3"/>
              </w:rPr>
              <w:t xml:space="preserve"> </w:t>
            </w:r>
          </w:p>
          <w:p w14:paraId="25E100D4" w14:textId="050EE946" w:rsidR="009407C9" w:rsidRPr="00C5490A" w:rsidRDefault="000C4B3B" w:rsidP="000C4B3B">
            <w:pPr>
              <w:pStyle w:val="Listenabsatz"/>
              <w:numPr>
                <w:ilvl w:val="0"/>
                <w:numId w:val="7"/>
              </w:numPr>
              <w:spacing w:after="120"/>
              <w:ind w:left="453" w:hanging="425"/>
              <w:contextualSpacing w:val="0"/>
              <w:rPr>
                <w:spacing w:val="-3"/>
              </w:rPr>
            </w:pPr>
            <w:r>
              <w:rPr>
                <w:spacing w:val="-3"/>
              </w:rPr>
              <w:t>V</w:t>
            </w:r>
            <w:r w:rsidRPr="000C4B3B">
              <w:rPr>
                <w:spacing w:val="-3"/>
              </w:rPr>
              <w:t>ereine mit dem Satzungsschwerpunkt „Förderung der Bildung“ können nach vorheriger Beratung einen Antrag stellen</w:t>
            </w:r>
            <w:r>
              <w:rPr>
                <w:spacing w:val="-3"/>
              </w:rPr>
              <w:t>.</w:t>
            </w:r>
          </w:p>
        </w:tc>
      </w:tr>
      <w:tr w:rsidR="007E45A1" w:rsidRPr="00C5490A" w14:paraId="56B9B2AB" w14:textId="77777777" w:rsidTr="009407C9">
        <w:trPr>
          <w:trHeight w:val="704"/>
        </w:trPr>
        <w:tc>
          <w:tcPr>
            <w:tcW w:w="1555" w:type="dxa"/>
          </w:tcPr>
          <w:p w14:paraId="7274E0C4" w14:textId="77777777" w:rsidR="007E45A1" w:rsidRPr="00C5490A" w:rsidRDefault="007E45A1" w:rsidP="009F76A2">
            <w:pPr>
              <w:rPr>
                <w:spacing w:val="-3"/>
              </w:rPr>
            </w:pPr>
            <w:r w:rsidRPr="00C5490A">
              <w:rPr>
                <w:b/>
                <w:spacing w:val="-3"/>
                <w:sz w:val="26"/>
                <w:szCs w:val="26"/>
              </w:rPr>
              <w:t>Wann:</w:t>
            </w:r>
          </w:p>
        </w:tc>
        <w:tc>
          <w:tcPr>
            <w:tcW w:w="7789" w:type="dxa"/>
          </w:tcPr>
          <w:p w14:paraId="44BC5665" w14:textId="22D69FE4" w:rsidR="009407C9" w:rsidRDefault="001145BA" w:rsidP="009407C9">
            <w:pPr>
              <w:pStyle w:val="Listenabsatz"/>
              <w:numPr>
                <w:ilvl w:val="0"/>
                <w:numId w:val="7"/>
              </w:numPr>
              <w:ind w:left="454" w:hanging="426"/>
              <w:contextualSpacing w:val="0"/>
              <w:rPr>
                <w:spacing w:val="-3"/>
              </w:rPr>
            </w:pPr>
            <w:r>
              <w:rPr>
                <w:spacing w:val="-3"/>
              </w:rPr>
              <w:t xml:space="preserve">Bewerbungsfrist: 28.11.2022 – 13.02.2023 </w:t>
            </w:r>
          </w:p>
          <w:p w14:paraId="2B82DF35" w14:textId="50F8CFE6" w:rsidR="007E45A1" w:rsidRPr="00C5490A" w:rsidRDefault="001145BA" w:rsidP="001145BA">
            <w:pPr>
              <w:pStyle w:val="Listenabsatz"/>
              <w:numPr>
                <w:ilvl w:val="0"/>
                <w:numId w:val="7"/>
              </w:numPr>
              <w:ind w:left="454" w:hanging="426"/>
              <w:contextualSpacing w:val="0"/>
              <w:rPr>
                <w:spacing w:val="-3"/>
              </w:rPr>
            </w:pPr>
            <w:r>
              <w:rPr>
                <w:spacing w:val="-3"/>
              </w:rPr>
              <w:t>Projektlaufzeit: ab April</w:t>
            </w:r>
            <w:r w:rsidR="009407C9">
              <w:rPr>
                <w:spacing w:val="-3"/>
              </w:rPr>
              <w:t xml:space="preserve"> </w:t>
            </w:r>
            <w:r>
              <w:rPr>
                <w:spacing w:val="-3"/>
              </w:rPr>
              <w:t>2023 bis spätestens 31.12.</w:t>
            </w:r>
            <w:r w:rsidR="00850849" w:rsidRPr="00C5490A">
              <w:rPr>
                <w:spacing w:val="-3"/>
              </w:rPr>
              <w:t>20</w:t>
            </w:r>
            <w:r w:rsidR="00FE2375" w:rsidRPr="00C5490A">
              <w:rPr>
                <w:spacing w:val="-3"/>
              </w:rPr>
              <w:t>2</w:t>
            </w:r>
            <w:r w:rsidR="0078366C">
              <w:rPr>
                <w:spacing w:val="-3"/>
              </w:rPr>
              <w:t>3</w:t>
            </w:r>
          </w:p>
        </w:tc>
      </w:tr>
      <w:tr w:rsidR="007E45A1" w:rsidRPr="00C5490A" w14:paraId="563BCFED" w14:textId="77777777" w:rsidTr="009407C9">
        <w:trPr>
          <w:trHeight w:val="3536"/>
        </w:trPr>
        <w:tc>
          <w:tcPr>
            <w:tcW w:w="1555" w:type="dxa"/>
          </w:tcPr>
          <w:p w14:paraId="2D082FBA" w14:textId="77777777" w:rsidR="007E45A1" w:rsidRPr="00C5490A" w:rsidRDefault="007E45A1" w:rsidP="009F76A2">
            <w:pPr>
              <w:rPr>
                <w:spacing w:val="-3"/>
              </w:rPr>
            </w:pPr>
            <w:r w:rsidRPr="00C5490A">
              <w:rPr>
                <w:b/>
                <w:spacing w:val="-3"/>
                <w:sz w:val="26"/>
                <w:szCs w:val="26"/>
              </w:rPr>
              <w:t>Kriterien:</w:t>
            </w:r>
          </w:p>
        </w:tc>
        <w:tc>
          <w:tcPr>
            <w:tcW w:w="7789" w:type="dxa"/>
          </w:tcPr>
          <w:p w14:paraId="2E1BB1BC" w14:textId="77777777" w:rsidR="007E45A1" w:rsidRPr="00C5490A" w:rsidRDefault="007E45A1" w:rsidP="009F76A2">
            <w:pPr>
              <w:pStyle w:val="Listenabsatz"/>
              <w:numPr>
                <w:ilvl w:val="0"/>
                <w:numId w:val="8"/>
              </w:numPr>
              <w:ind w:left="454" w:hanging="426"/>
              <w:contextualSpacing w:val="0"/>
              <w:rPr>
                <w:spacing w:val="-3"/>
              </w:rPr>
            </w:pPr>
            <w:bookmarkStart w:id="2" w:name="_Toc505591611"/>
            <w:r w:rsidRPr="00C5490A">
              <w:rPr>
                <w:rStyle w:val="berschrift4Zchn"/>
                <w:rFonts w:asciiTheme="minorHAnsi" w:eastAsiaTheme="minorHAnsi" w:hAnsiTheme="minorHAnsi" w:cstheme="minorBidi"/>
                <w:b/>
                <w:i w:val="0"/>
                <w:iCs w:val="0"/>
                <w:color w:val="auto"/>
                <w:spacing w:val="-3"/>
              </w:rPr>
              <w:t>Partizipation</w:t>
            </w:r>
            <w:bookmarkEnd w:id="2"/>
            <w:r w:rsidRPr="00C5490A">
              <w:rPr>
                <w:rStyle w:val="berschrift4Zchn"/>
                <w:rFonts w:asciiTheme="minorHAnsi" w:eastAsiaTheme="minorHAnsi" w:hAnsiTheme="minorHAnsi" w:cstheme="minorBidi"/>
                <w:b/>
                <w:i w:val="0"/>
                <w:iCs w:val="0"/>
                <w:color w:val="auto"/>
                <w:spacing w:val="-3"/>
              </w:rPr>
              <w:t xml:space="preserve"> </w:t>
            </w:r>
            <w:r w:rsidRPr="00C5490A">
              <w:rPr>
                <w:rStyle w:val="berschrift4Zchn"/>
                <w:rFonts w:asciiTheme="minorHAnsi" w:eastAsiaTheme="minorHAnsi" w:hAnsiTheme="minorHAnsi" w:cstheme="minorBidi"/>
                <w:b/>
                <w:i w:val="0"/>
                <w:iCs w:val="0"/>
                <w:color w:val="auto"/>
                <w:spacing w:val="-3"/>
              </w:rPr>
              <w:br/>
            </w:r>
            <w:r w:rsidRPr="00C5490A">
              <w:rPr>
                <w:spacing w:val="-3"/>
              </w:rPr>
              <w:t xml:space="preserve">Die Projekte werden inhaltlich und planerisch gemeinsam mit den Schüler*innen entwickelt und orientieren sich an deren Lebensrealität. </w:t>
            </w:r>
          </w:p>
          <w:p w14:paraId="777E57DA" w14:textId="3AB94FEF" w:rsidR="00DE58C1" w:rsidRPr="00C5490A" w:rsidRDefault="007E45A1" w:rsidP="009F76A2">
            <w:pPr>
              <w:pStyle w:val="KeinLeerraum"/>
              <w:numPr>
                <w:ilvl w:val="0"/>
                <w:numId w:val="8"/>
              </w:numPr>
              <w:ind w:left="453" w:hanging="425"/>
              <w:rPr>
                <w:spacing w:val="-3"/>
              </w:rPr>
            </w:pPr>
            <w:bookmarkStart w:id="3" w:name="_Toc505591612"/>
            <w:r w:rsidRPr="00C5490A">
              <w:rPr>
                <w:rStyle w:val="berschrift4Zchn"/>
                <w:rFonts w:asciiTheme="minorHAnsi" w:eastAsiaTheme="minorHAnsi" w:hAnsiTheme="minorHAnsi" w:cstheme="minorBidi"/>
                <w:b/>
                <w:i w:val="0"/>
                <w:iCs w:val="0"/>
                <w:color w:val="auto"/>
                <w:spacing w:val="-3"/>
              </w:rPr>
              <w:t>Diversität</w:t>
            </w:r>
            <w:bookmarkEnd w:id="3"/>
            <w:r w:rsidRPr="00C5490A">
              <w:rPr>
                <w:rStyle w:val="berschrift4Zchn"/>
                <w:rFonts w:asciiTheme="minorHAnsi" w:eastAsiaTheme="minorHAnsi" w:hAnsiTheme="minorHAnsi" w:cstheme="minorBidi"/>
                <w:b/>
                <w:i w:val="0"/>
                <w:iCs w:val="0"/>
                <w:color w:val="auto"/>
                <w:spacing w:val="-3"/>
              </w:rPr>
              <w:br/>
            </w:r>
            <w:proofErr w:type="spellStart"/>
            <w:r w:rsidRPr="00C5490A">
              <w:rPr>
                <w:spacing w:val="-3"/>
              </w:rPr>
              <w:t>Diversität</w:t>
            </w:r>
            <w:proofErr w:type="spellEnd"/>
            <w:r w:rsidRPr="00C5490A">
              <w:rPr>
                <w:spacing w:val="-3"/>
              </w:rPr>
              <w:t xml:space="preserve"> beschreibt eine Offenheit gegenüber Menschen unterschiedlicher Hintergründe hinsichtlich Kulturraum, Alter, Geschlecht, Bildungsgrad, sexueller Orientierung, Behinderung, Religion oder Sozialisierung. Um die Teilhabe aller zu ermöglichen, </w:t>
            </w:r>
            <w:r w:rsidR="00254357">
              <w:rPr>
                <w:spacing w:val="-3"/>
              </w:rPr>
              <w:t xml:space="preserve">entstehen </w:t>
            </w:r>
            <w:r w:rsidRPr="00C5490A">
              <w:rPr>
                <w:spacing w:val="-3"/>
              </w:rPr>
              <w:t xml:space="preserve">für die Jugendlichen keine Kosten </w:t>
            </w:r>
            <w:r w:rsidR="00254357">
              <w:rPr>
                <w:spacing w:val="-3"/>
              </w:rPr>
              <w:t>für die Teilnahme am Projekt</w:t>
            </w:r>
            <w:r w:rsidRPr="00C5490A">
              <w:rPr>
                <w:spacing w:val="-3"/>
              </w:rPr>
              <w:t xml:space="preserve">. </w:t>
            </w:r>
            <w:bookmarkStart w:id="4" w:name="_Toc505591613"/>
          </w:p>
          <w:p w14:paraId="44FD4F3D" w14:textId="77777777" w:rsidR="00B45304" w:rsidRPr="00C5490A" w:rsidRDefault="00B45304" w:rsidP="009F76A2">
            <w:pPr>
              <w:pStyle w:val="KeinLeerraum"/>
              <w:ind w:left="453"/>
              <w:rPr>
                <w:spacing w:val="-3"/>
                <w:sz w:val="8"/>
                <w:szCs w:val="8"/>
              </w:rPr>
            </w:pPr>
          </w:p>
          <w:p w14:paraId="44D5B98B" w14:textId="531BF02D" w:rsidR="007E45A1" w:rsidRPr="00C5490A" w:rsidRDefault="007E45A1" w:rsidP="009F76A2">
            <w:pPr>
              <w:pStyle w:val="KeinLeerraum"/>
              <w:numPr>
                <w:ilvl w:val="0"/>
                <w:numId w:val="8"/>
              </w:numPr>
              <w:ind w:left="453" w:hanging="425"/>
              <w:rPr>
                <w:spacing w:val="-3"/>
              </w:rPr>
            </w:pPr>
            <w:r w:rsidRPr="00C5490A">
              <w:rPr>
                <w:b/>
                <w:spacing w:val="-3"/>
              </w:rPr>
              <w:t>Ländlicher Raum</w:t>
            </w:r>
            <w:bookmarkEnd w:id="4"/>
            <w:r w:rsidRPr="00C5490A">
              <w:rPr>
                <w:b/>
                <w:spacing w:val="-3"/>
              </w:rPr>
              <w:br/>
            </w:r>
            <w:r w:rsidRPr="00C5490A">
              <w:rPr>
                <w:spacing w:val="-3"/>
              </w:rPr>
              <w:t xml:space="preserve">Das Projekt </w:t>
            </w:r>
            <w:r w:rsidR="00E334EC" w:rsidRPr="00C5490A">
              <w:rPr>
                <w:spacing w:val="-3"/>
              </w:rPr>
              <w:t xml:space="preserve">stärkt durch die Kooperation die </w:t>
            </w:r>
            <w:r w:rsidRPr="00C5490A">
              <w:rPr>
                <w:spacing w:val="-3"/>
              </w:rPr>
              <w:t xml:space="preserve">nachhaltige Entwicklung </w:t>
            </w:r>
            <w:r w:rsidR="00D33FE9" w:rsidRPr="00C5490A">
              <w:rPr>
                <w:spacing w:val="-3"/>
              </w:rPr>
              <w:t>der K</w:t>
            </w:r>
            <w:r w:rsidRPr="00C5490A">
              <w:rPr>
                <w:spacing w:val="-3"/>
              </w:rPr>
              <w:t>ulturellen Kinder- und Jugendbildung</w:t>
            </w:r>
            <w:r w:rsidR="00D33FE9" w:rsidRPr="00C5490A">
              <w:rPr>
                <w:spacing w:val="-3"/>
              </w:rPr>
              <w:t xml:space="preserve"> im ländlichen Raum</w:t>
            </w:r>
            <w:r w:rsidRPr="00C5490A">
              <w:rPr>
                <w:spacing w:val="-3"/>
              </w:rPr>
              <w:t>.</w:t>
            </w:r>
          </w:p>
        </w:tc>
      </w:tr>
      <w:tr w:rsidR="007E45A1" w:rsidRPr="00C5490A" w14:paraId="6B71BA94" w14:textId="77777777" w:rsidTr="009407C9">
        <w:trPr>
          <w:trHeight w:val="1970"/>
        </w:trPr>
        <w:tc>
          <w:tcPr>
            <w:tcW w:w="1555" w:type="dxa"/>
          </w:tcPr>
          <w:p w14:paraId="4FA4AD69" w14:textId="08691435" w:rsidR="007E45A1" w:rsidRPr="00C5490A" w:rsidRDefault="00C54C80" w:rsidP="009F76A2">
            <w:pPr>
              <w:rPr>
                <w:spacing w:val="-3"/>
              </w:rPr>
            </w:pPr>
            <w:r w:rsidRPr="00C5490A">
              <w:rPr>
                <w:b/>
                <w:spacing w:val="-3"/>
                <w:sz w:val="26"/>
                <w:szCs w:val="26"/>
              </w:rPr>
              <w:t>Förderfähig</w:t>
            </w:r>
            <w:r w:rsidR="007E45A1" w:rsidRPr="00C5490A">
              <w:rPr>
                <w:b/>
                <w:spacing w:val="-3"/>
                <w:sz w:val="26"/>
                <w:szCs w:val="26"/>
              </w:rPr>
              <w:t>:</w:t>
            </w:r>
          </w:p>
        </w:tc>
        <w:tc>
          <w:tcPr>
            <w:tcW w:w="7789" w:type="dxa"/>
          </w:tcPr>
          <w:p w14:paraId="7B9D67B6" w14:textId="7ACAA24C" w:rsidR="00DE58C1" w:rsidRDefault="007E45A1" w:rsidP="009F76A2">
            <w:pPr>
              <w:pStyle w:val="Listenabsatz"/>
              <w:numPr>
                <w:ilvl w:val="0"/>
                <w:numId w:val="8"/>
              </w:numPr>
              <w:ind w:left="453" w:hanging="425"/>
              <w:contextualSpacing w:val="0"/>
              <w:rPr>
                <w:spacing w:val="-3"/>
              </w:rPr>
            </w:pPr>
            <w:r w:rsidRPr="00C5490A">
              <w:rPr>
                <w:spacing w:val="-3"/>
              </w:rPr>
              <w:t xml:space="preserve">Honorare für freie Mitarbeiter*innen oder projektbezogene Mehrstunden für Personal (zusätzlichen Stunden gegen Nachweis). </w:t>
            </w:r>
          </w:p>
          <w:p w14:paraId="4AC12C47" w14:textId="7B8EE87B" w:rsidR="00D33CD0" w:rsidRPr="00C5490A" w:rsidRDefault="00D33CD0" w:rsidP="009F76A2">
            <w:pPr>
              <w:pStyle w:val="Listenabsatz"/>
              <w:numPr>
                <w:ilvl w:val="0"/>
                <w:numId w:val="8"/>
              </w:numPr>
              <w:ind w:left="453" w:hanging="425"/>
              <w:contextualSpacing w:val="0"/>
              <w:rPr>
                <w:spacing w:val="-3"/>
              </w:rPr>
            </w:pPr>
            <w:r>
              <w:rPr>
                <w:spacing w:val="-3"/>
              </w:rPr>
              <w:t>Sachkostenpauschale von max. 9 % der Personalmittel</w:t>
            </w:r>
          </w:p>
          <w:p w14:paraId="60A0B7C3" w14:textId="77777777" w:rsidR="007E45A1" w:rsidRPr="00C5490A" w:rsidRDefault="007E45A1" w:rsidP="009F76A2">
            <w:pPr>
              <w:pStyle w:val="Listenabsatz"/>
              <w:numPr>
                <w:ilvl w:val="0"/>
                <w:numId w:val="8"/>
              </w:numPr>
              <w:ind w:left="454" w:hanging="426"/>
              <w:contextualSpacing w:val="0"/>
              <w:rPr>
                <w:spacing w:val="-3"/>
              </w:rPr>
            </w:pPr>
            <w:r w:rsidRPr="00C5490A">
              <w:rPr>
                <w:spacing w:val="-3"/>
              </w:rPr>
              <w:t xml:space="preserve">Materialkosten für den Zweck der Durchführung (max. 25% der </w:t>
            </w:r>
            <w:r w:rsidR="00011FEA" w:rsidRPr="00C5490A">
              <w:rPr>
                <w:spacing w:val="-3"/>
              </w:rPr>
              <w:t>Kosten</w:t>
            </w:r>
            <w:r w:rsidRPr="00C5490A">
              <w:rPr>
                <w:spacing w:val="-3"/>
              </w:rPr>
              <w:t xml:space="preserve">) </w:t>
            </w:r>
          </w:p>
          <w:p w14:paraId="10B69D6B" w14:textId="56A25603" w:rsidR="007E45A1" w:rsidRPr="00C5490A" w:rsidRDefault="007E45A1" w:rsidP="009F76A2">
            <w:pPr>
              <w:pStyle w:val="Listenabsatz"/>
              <w:numPr>
                <w:ilvl w:val="0"/>
                <w:numId w:val="8"/>
              </w:numPr>
              <w:ind w:left="454" w:hanging="426"/>
              <w:contextualSpacing w:val="0"/>
              <w:rPr>
                <w:spacing w:val="-3"/>
              </w:rPr>
            </w:pPr>
            <w:r w:rsidRPr="00C5490A">
              <w:rPr>
                <w:spacing w:val="-3"/>
              </w:rPr>
              <w:t xml:space="preserve">Künstlersozialkasse, Gema, Fahrtkosten, Transportkosten, Verpackungsmaterial, </w:t>
            </w:r>
            <w:r w:rsidR="00DF00CC" w:rsidRPr="00C5490A">
              <w:rPr>
                <w:spacing w:val="-3"/>
              </w:rPr>
              <w:t>Extra</w:t>
            </w:r>
            <w:r w:rsidRPr="00C5490A">
              <w:rPr>
                <w:spacing w:val="-3"/>
              </w:rPr>
              <w:t>kosten der Infrastruktur (Anm</w:t>
            </w:r>
            <w:r w:rsidR="00D33CD0">
              <w:rPr>
                <w:spacing w:val="-3"/>
              </w:rPr>
              <w:t xml:space="preserve">ietung von Bühnentechnik, etc.) </w:t>
            </w:r>
          </w:p>
          <w:p w14:paraId="48C1C2B9" w14:textId="77777777" w:rsidR="007E45A1" w:rsidRPr="00C5490A" w:rsidRDefault="007E45A1" w:rsidP="009F76A2">
            <w:pPr>
              <w:pStyle w:val="Listenabsatz"/>
              <w:numPr>
                <w:ilvl w:val="0"/>
                <w:numId w:val="8"/>
              </w:numPr>
              <w:ind w:left="454" w:hanging="426"/>
              <w:contextualSpacing w:val="0"/>
              <w:rPr>
                <w:spacing w:val="-3"/>
              </w:rPr>
            </w:pPr>
            <w:r w:rsidRPr="00C5490A">
              <w:rPr>
                <w:spacing w:val="-3"/>
              </w:rPr>
              <w:t xml:space="preserve">Werbung und Öffentlichkeitsarbeit (Material und Honorar) </w:t>
            </w:r>
          </w:p>
          <w:p w14:paraId="4C581D88" w14:textId="77777777" w:rsidR="007E45A1" w:rsidRPr="00C5490A" w:rsidRDefault="00DE58C1" w:rsidP="009F76A2">
            <w:pPr>
              <w:pStyle w:val="Listenabsatz"/>
              <w:numPr>
                <w:ilvl w:val="0"/>
                <w:numId w:val="8"/>
              </w:numPr>
              <w:ind w:left="454" w:hanging="426"/>
              <w:contextualSpacing w:val="0"/>
              <w:rPr>
                <w:spacing w:val="-3"/>
              </w:rPr>
            </w:pPr>
            <w:r w:rsidRPr="00C5490A">
              <w:rPr>
                <w:spacing w:val="-3"/>
              </w:rPr>
              <w:t xml:space="preserve">Nutzen Sie unsere </w:t>
            </w:r>
            <w:r w:rsidR="007E45A1" w:rsidRPr="00C5490A">
              <w:rPr>
                <w:spacing w:val="-3"/>
              </w:rPr>
              <w:t xml:space="preserve">übersichtliche Excel-Tabelle </w:t>
            </w:r>
          </w:p>
        </w:tc>
      </w:tr>
      <w:tr w:rsidR="007E45A1" w:rsidRPr="00C5490A" w14:paraId="5B32BE8B" w14:textId="77777777" w:rsidTr="00C86520">
        <w:trPr>
          <w:trHeight w:val="586"/>
        </w:trPr>
        <w:tc>
          <w:tcPr>
            <w:tcW w:w="1555" w:type="dxa"/>
            <w:vAlign w:val="center"/>
          </w:tcPr>
          <w:p w14:paraId="050FA73F" w14:textId="77777777" w:rsidR="007E45A1" w:rsidRPr="00C5490A" w:rsidRDefault="00DE58C1" w:rsidP="009F76A2">
            <w:pPr>
              <w:rPr>
                <w:spacing w:val="-3"/>
              </w:rPr>
            </w:pPr>
            <w:r w:rsidRPr="00C5490A">
              <w:rPr>
                <w:b/>
                <w:spacing w:val="-3"/>
                <w:sz w:val="28"/>
                <w:szCs w:val="28"/>
              </w:rPr>
              <w:t>Infos:</w:t>
            </w:r>
            <w:r w:rsidRPr="00C5490A">
              <w:rPr>
                <w:b/>
                <w:spacing w:val="-3"/>
                <w:sz w:val="28"/>
                <w:szCs w:val="28"/>
              </w:rPr>
              <w:tab/>
            </w:r>
          </w:p>
        </w:tc>
        <w:tc>
          <w:tcPr>
            <w:tcW w:w="7789" w:type="dxa"/>
            <w:vAlign w:val="center"/>
          </w:tcPr>
          <w:p w14:paraId="448FC985" w14:textId="77777777" w:rsidR="007E45A1" w:rsidRPr="00C5490A" w:rsidRDefault="00EF41D0" w:rsidP="009F76A2">
            <w:pPr>
              <w:ind w:left="454" w:hanging="426"/>
              <w:rPr>
                <w:spacing w:val="-3"/>
              </w:rPr>
            </w:pPr>
            <w:hyperlink r:id="rId9" w:history="1">
              <w:r w:rsidR="00DE58C1" w:rsidRPr="00C5490A">
                <w:rPr>
                  <w:rStyle w:val="Hyperlink"/>
                  <w:b/>
                  <w:spacing w:val="-3"/>
                  <w:sz w:val="28"/>
                  <w:szCs w:val="28"/>
                </w:rPr>
                <w:t>www.lkjnds.de</w:t>
              </w:r>
            </w:hyperlink>
          </w:p>
        </w:tc>
      </w:tr>
      <w:tr w:rsidR="007E45A1" w:rsidRPr="00C5490A" w14:paraId="71D4D766" w14:textId="77777777" w:rsidTr="00C86520">
        <w:trPr>
          <w:trHeight w:val="1293"/>
        </w:trPr>
        <w:tc>
          <w:tcPr>
            <w:tcW w:w="1555" w:type="dxa"/>
          </w:tcPr>
          <w:p w14:paraId="44C4C26C" w14:textId="77777777" w:rsidR="004C4423" w:rsidRPr="00C5490A" w:rsidRDefault="004C4423" w:rsidP="009F76A2">
            <w:pPr>
              <w:rPr>
                <w:b/>
                <w:spacing w:val="-3"/>
                <w:sz w:val="2"/>
                <w:szCs w:val="2"/>
              </w:rPr>
            </w:pPr>
          </w:p>
          <w:p w14:paraId="4B63809A" w14:textId="77777777" w:rsidR="007E45A1" w:rsidRPr="00C5490A" w:rsidRDefault="00DE58C1" w:rsidP="009F76A2">
            <w:pPr>
              <w:rPr>
                <w:spacing w:val="-3"/>
              </w:rPr>
            </w:pPr>
            <w:r w:rsidRPr="00C5490A">
              <w:rPr>
                <w:b/>
                <w:spacing w:val="-3"/>
                <w:sz w:val="28"/>
                <w:szCs w:val="28"/>
              </w:rPr>
              <w:t>Kontakt:</w:t>
            </w:r>
          </w:p>
        </w:tc>
        <w:tc>
          <w:tcPr>
            <w:tcW w:w="7789" w:type="dxa"/>
            <w:vAlign w:val="center"/>
          </w:tcPr>
          <w:p w14:paraId="434965D8" w14:textId="2772020B" w:rsidR="007E45A1" w:rsidRPr="00C5490A" w:rsidRDefault="00DE58C1" w:rsidP="009407C9">
            <w:pPr>
              <w:ind w:left="28"/>
              <w:rPr>
                <w:spacing w:val="-3"/>
              </w:rPr>
            </w:pPr>
            <w:r w:rsidRPr="00C5490A">
              <w:rPr>
                <w:spacing w:val="-3"/>
              </w:rPr>
              <w:t>Sandra Kilb</w:t>
            </w:r>
            <w:r w:rsidR="008C7E64" w:rsidRPr="00C5490A">
              <w:rPr>
                <w:spacing w:val="-3"/>
              </w:rPr>
              <w:br/>
            </w:r>
            <w:r w:rsidRPr="00C5490A">
              <w:rPr>
                <w:spacing w:val="-3"/>
              </w:rPr>
              <w:t>Bildungsreferentin</w:t>
            </w:r>
            <w:r w:rsidRPr="00C5490A">
              <w:rPr>
                <w:spacing w:val="-3"/>
              </w:rPr>
              <w:br/>
              <w:t>Tel.: 0511. 600 605-753</w:t>
            </w:r>
            <w:r w:rsidR="004F2C85" w:rsidRPr="00C5490A">
              <w:rPr>
                <w:spacing w:val="-3"/>
              </w:rPr>
              <w:t xml:space="preserve"> </w:t>
            </w:r>
            <w:r w:rsidR="00621CB2">
              <w:rPr>
                <w:spacing w:val="-3"/>
              </w:rPr>
              <w:br/>
            </w:r>
            <w:r w:rsidRPr="00C5490A">
              <w:rPr>
                <w:spacing w:val="-3"/>
              </w:rPr>
              <w:t xml:space="preserve">E-Mail: </w:t>
            </w:r>
            <w:hyperlink r:id="rId10" w:history="1">
              <w:r w:rsidRPr="00C5490A">
                <w:rPr>
                  <w:rStyle w:val="Hyperlink"/>
                  <w:spacing w:val="-3"/>
                </w:rPr>
                <w:t>s.kilb@lkjnds.de</w:t>
              </w:r>
            </w:hyperlink>
          </w:p>
        </w:tc>
      </w:tr>
    </w:tbl>
    <w:p w14:paraId="016B9856" w14:textId="054C8ECF" w:rsidR="0056503A" w:rsidRPr="00C5490A" w:rsidRDefault="0056503A" w:rsidP="009F76A2">
      <w:pPr>
        <w:spacing w:after="0" w:line="240" w:lineRule="auto"/>
        <w:rPr>
          <w:spacing w:val="-3"/>
        </w:rPr>
      </w:pPr>
      <w:r>
        <w:rPr>
          <w:spacing w:val="-3"/>
        </w:rPr>
        <w:t xml:space="preserve">Stand: </w:t>
      </w:r>
      <w:r w:rsidR="001145BA">
        <w:rPr>
          <w:spacing w:val="-3"/>
        </w:rPr>
        <w:t>19.</w:t>
      </w:r>
      <w:r w:rsidR="009407C9">
        <w:rPr>
          <w:spacing w:val="-3"/>
        </w:rPr>
        <w:t>0</w:t>
      </w:r>
      <w:r w:rsidR="001145BA">
        <w:rPr>
          <w:spacing w:val="-3"/>
        </w:rPr>
        <w:t>8.</w:t>
      </w:r>
      <w:r>
        <w:rPr>
          <w:spacing w:val="-3"/>
        </w:rPr>
        <w:t>202</w:t>
      </w:r>
      <w:r w:rsidR="009407C9">
        <w:rPr>
          <w:spacing w:val="-3"/>
        </w:rPr>
        <w:t>2</w:t>
      </w:r>
    </w:p>
    <w:sectPr w:rsidR="0056503A" w:rsidRPr="00C5490A" w:rsidSect="0082686A">
      <w:headerReference w:type="default" r:id="rId11"/>
      <w:footerReference w:type="default" r:id="rId12"/>
      <w:pgSz w:w="11906" w:h="16838" w:code="9"/>
      <w:pgMar w:top="1418" w:right="1134"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C692" w14:textId="77777777" w:rsidR="004512FD" w:rsidRDefault="004512FD" w:rsidP="004512FD">
      <w:pPr>
        <w:spacing w:after="0" w:line="240" w:lineRule="auto"/>
      </w:pPr>
      <w:r>
        <w:separator/>
      </w:r>
    </w:p>
  </w:endnote>
  <w:endnote w:type="continuationSeparator" w:id="0">
    <w:p w14:paraId="0A8FCA60" w14:textId="77777777" w:rsidR="004512FD" w:rsidRDefault="004512FD" w:rsidP="0045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195850988"/>
      <w:docPartObj>
        <w:docPartGallery w:val="Page Numbers (Bottom of Page)"/>
        <w:docPartUnique/>
      </w:docPartObj>
    </w:sdtPr>
    <w:sdtEndPr/>
    <w:sdtContent>
      <w:sdt>
        <w:sdtPr>
          <w:rPr>
            <w:rFonts w:asciiTheme="majorHAnsi" w:eastAsiaTheme="majorEastAsia" w:hAnsiTheme="majorHAnsi" w:cstheme="majorBidi"/>
          </w:rPr>
          <w:id w:val="1318073244"/>
        </w:sdtPr>
        <w:sdtEndPr/>
        <w:sdtContent>
          <w:p w14:paraId="4552938B" w14:textId="77777777" w:rsidR="00F914D2" w:rsidRDefault="00C63416">
            <w:pPr>
              <w:rPr>
                <w:rFonts w:asciiTheme="majorHAnsi" w:eastAsiaTheme="majorEastAsia" w:hAnsiTheme="majorHAnsi" w:cstheme="majorBidi"/>
              </w:rPr>
            </w:pPr>
            <w:r>
              <w:rPr>
                <w:rFonts w:asciiTheme="majorHAnsi" w:eastAsiaTheme="majorEastAsia" w:hAnsiTheme="majorHAnsi" w:cstheme="majorBidi"/>
                <w:noProof/>
                <w:lang w:eastAsia="de-DE"/>
              </w:rPr>
              <mc:AlternateContent>
                <mc:Choice Requires="wps">
                  <w:drawing>
                    <wp:anchor distT="0" distB="0" distL="114300" distR="114300" simplePos="0" relativeHeight="251659264" behindDoc="0" locked="0" layoutInCell="1" allowOverlap="1" wp14:anchorId="41148353" wp14:editId="4AFEE723">
                      <wp:simplePos x="0" y="0"/>
                      <wp:positionH relativeFrom="margin">
                        <wp:posOffset>6021425</wp:posOffset>
                      </wp:positionH>
                      <wp:positionV relativeFrom="bottomMargin">
                        <wp:posOffset>133557</wp:posOffset>
                      </wp:positionV>
                      <wp:extent cx="372139" cy="372139"/>
                      <wp:effectExtent l="0" t="0" r="8890" b="889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39" cy="372139"/>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F5F758" w14:textId="21964C1C" w:rsidR="00F914D2" w:rsidRPr="00F914D2" w:rsidRDefault="00C63416">
                                  <w:pPr>
                                    <w:pStyle w:val="Fuzeile"/>
                                    <w:jc w:val="center"/>
                                    <w:rPr>
                                      <w:b/>
                                      <w:bCs/>
                                      <w:color w:val="FFFFFF" w:themeColor="background1"/>
                                    </w:rPr>
                                  </w:pPr>
                                  <w:r w:rsidRPr="00F914D2">
                                    <w:fldChar w:fldCharType="begin"/>
                                  </w:r>
                                  <w:r w:rsidRPr="00F914D2">
                                    <w:instrText>PAGE    \* MERGEFORMAT</w:instrText>
                                  </w:r>
                                  <w:r w:rsidRPr="00F914D2">
                                    <w:fldChar w:fldCharType="separate"/>
                                  </w:r>
                                  <w:r w:rsidR="00EF41D0" w:rsidRPr="00EF41D0">
                                    <w:rPr>
                                      <w:b/>
                                      <w:bCs/>
                                      <w:noProof/>
                                      <w:color w:val="FFFFFF" w:themeColor="background1"/>
                                    </w:rPr>
                                    <w:t>2</w:t>
                                  </w:r>
                                  <w:r w:rsidRPr="00F914D2">
                                    <w:rPr>
                                      <w:b/>
                                      <w:bCs/>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148353" id="Ellipse 1" o:spid="_x0000_s1026" style="position:absolute;margin-left:474.15pt;margin-top:10.5pt;width:29.3pt;height:2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" fillcolor="#40618b" stroked="f">
                      <v:textbox>
                        <w:txbxContent>
                          <w:p w14:paraId="2FF5F758" w14:textId="21964C1C" w:rsidR="00F914D2" w:rsidRPr="00F914D2" w:rsidRDefault="00C63416">
                            <w:pPr>
                              <w:pStyle w:val="Fuzeile"/>
                              <w:jc w:val="center"/>
                              <w:rPr>
                                <w:b/>
                                <w:bCs/>
                                <w:color w:val="FFFFFF" w:themeColor="background1"/>
                              </w:rPr>
                            </w:pPr>
                            <w:r w:rsidRPr="00F914D2">
                              <w:fldChar w:fldCharType="begin"/>
                            </w:r>
                            <w:r w:rsidRPr="00F914D2">
                              <w:instrText>PAGE    \* MERGEFORMAT</w:instrText>
                            </w:r>
                            <w:r w:rsidRPr="00F914D2">
                              <w:fldChar w:fldCharType="separate"/>
                            </w:r>
                            <w:r w:rsidR="00EF41D0" w:rsidRPr="00EF41D0">
                              <w:rPr>
                                <w:b/>
                                <w:bCs/>
                                <w:noProof/>
                                <w:color w:val="FFFFFF" w:themeColor="background1"/>
                              </w:rPr>
                              <w:t>2</w:t>
                            </w:r>
                            <w:r w:rsidRPr="00F914D2">
                              <w:rPr>
                                <w:b/>
                                <w:bCs/>
                                <w:color w:val="FFFFFF" w:themeColor="background1"/>
                              </w:rPr>
                              <w:fldChar w:fldCharType="end"/>
                            </w:r>
                          </w:p>
                        </w:txbxContent>
                      </v:textbox>
                      <w10:wrap anchorx="margin" anchory="margin"/>
                    </v:oval>
                  </w:pict>
                </mc:Fallback>
              </mc:AlternateContent>
            </w:r>
          </w:p>
        </w:sdtContent>
      </w:sdt>
    </w:sdtContent>
  </w:sdt>
  <w:p w14:paraId="0BF31E08" w14:textId="77777777" w:rsidR="00F914D2" w:rsidRDefault="00EF41D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736B" w14:textId="77777777" w:rsidR="004512FD" w:rsidRDefault="004512FD" w:rsidP="004512FD">
      <w:pPr>
        <w:spacing w:after="0" w:line="240" w:lineRule="auto"/>
      </w:pPr>
      <w:r>
        <w:separator/>
      </w:r>
    </w:p>
  </w:footnote>
  <w:footnote w:type="continuationSeparator" w:id="0">
    <w:p w14:paraId="139D5D96" w14:textId="77777777" w:rsidR="004512FD" w:rsidRDefault="004512FD" w:rsidP="0045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185E" w14:textId="6B073A98" w:rsidR="00F914D2" w:rsidRPr="00B27E2F" w:rsidRDefault="00903B4C">
    <w:pPr>
      <w:pStyle w:val="Kopfzeile"/>
      <w:rPr>
        <w:color w:val="767171" w:themeColor="background2" w:themeShade="80"/>
      </w:rPr>
    </w:pPr>
    <w:r>
      <w:rPr>
        <w:noProof/>
        <w:color w:val="767171" w:themeColor="background2" w:themeShade="80"/>
        <w:lang w:eastAsia="de-DE"/>
      </w:rPr>
      <w:drawing>
        <wp:anchor distT="0" distB="0" distL="114300" distR="114300" simplePos="0" relativeHeight="251661312" behindDoc="0" locked="0" layoutInCell="1" allowOverlap="1" wp14:anchorId="2161599D" wp14:editId="459D5315">
          <wp:simplePos x="0" y="0"/>
          <wp:positionH relativeFrom="column">
            <wp:posOffset>4865370</wp:posOffset>
          </wp:positionH>
          <wp:positionV relativeFrom="paragraph">
            <wp:posOffset>-448945</wp:posOffset>
          </wp:positionV>
          <wp:extent cx="1587500" cy="15875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KJ_Kubisch_3c_2112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14:sizeRelH relativeFrom="margin">
            <wp14:pctWidth>0</wp14:pctWidth>
          </wp14:sizeRelH>
          <wp14:sizeRelV relativeFrom="margin">
            <wp14:pctHeight>0</wp14:pctHeight>
          </wp14:sizeRelV>
        </wp:anchor>
      </w:drawing>
    </w:r>
  </w:p>
  <w:p w14:paraId="62E581A7" w14:textId="77777777" w:rsidR="00903B4C" w:rsidRDefault="00C63416">
    <w:pPr>
      <w:pStyle w:val="Kopfzeile"/>
      <w:rPr>
        <w:color w:val="767171" w:themeColor="background2" w:themeShade="80"/>
      </w:rPr>
    </w:pPr>
    <w:r w:rsidRPr="00B27E2F">
      <w:rPr>
        <w:noProof/>
        <w:color w:val="767171" w:themeColor="background2" w:themeShade="80"/>
        <w:lang w:eastAsia="de-DE"/>
      </w:rPr>
      <mc:AlternateContent>
        <mc:Choice Requires="wps">
          <w:drawing>
            <wp:anchor distT="0" distB="0" distL="114300" distR="114300" simplePos="0" relativeHeight="251660288" behindDoc="0" locked="0" layoutInCell="1" allowOverlap="1" wp14:anchorId="294576D1" wp14:editId="68EC01F8">
              <wp:simplePos x="0" y="0"/>
              <wp:positionH relativeFrom="column">
                <wp:posOffset>-3175</wp:posOffset>
              </wp:positionH>
              <wp:positionV relativeFrom="paragraph">
                <wp:posOffset>167005</wp:posOffset>
              </wp:positionV>
              <wp:extent cx="5831457" cy="8627"/>
              <wp:effectExtent l="0" t="0" r="36195" b="29845"/>
              <wp:wrapNone/>
              <wp:docPr id="2" name="Gerader Verbinder 2"/>
              <wp:cNvGraphicFramePr/>
              <a:graphic xmlns:a="http://schemas.openxmlformats.org/drawingml/2006/main">
                <a:graphicData uri="http://schemas.microsoft.com/office/word/2010/wordprocessingShape">
                  <wps:wsp>
                    <wps:cNvCnPr/>
                    <wps:spPr>
                      <a:xfrm>
                        <a:off x="0" y="0"/>
                        <a:ext cx="5831457" cy="8627"/>
                      </a:xfrm>
                      <a:prstGeom prst="line">
                        <a:avLst/>
                      </a:prstGeom>
                      <a:ln>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C0E29" id="Gerader Verbinde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3.15pt" to="45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" strokecolor="#393737 [814]" strokeweight=".5pt">
              <v:stroke joinstyle="miter"/>
            </v:line>
          </w:pict>
        </mc:Fallback>
      </mc:AlternateContent>
    </w:r>
    <w:r>
      <w:rPr>
        <w:color w:val="767171" w:themeColor="background2" w:themeShade="80"/>
      </w:rPr>
      <w:t xml:space="preserve">Förderprogramm </w:t>
    </w:r>
    <w:r w:rsidR="00903B4C">
      <w:rPr>
        <w:color w:val="767171" w:themeColor="background2" w:themeShade="80"/>
      </w:rPr>
      <w:t>KUBISCH</w:t>
    </w:r>
  </w:p>
  <w:p w14:paraId="074D787D" w14:textId="6981A2B5" w:rsidR="00F914D2" w:rsidRPr="00B27E2F" w:rsidRDefault="00903B4C">
    <w:pPr>
      <w:pStyle w:val="Kopfzeile"/>
      <w:rPr>
        <w:i/>
        <w:color w:val="767171" w:themeColor="background2" w:themeShade="80"/>
      </w:rPr>
    </w:pPr>
    <w:r>
      <w:rPr>
        <w:color w:val="767171" w:themeColor="background2" w:themeShade="80"/>
      </w:rPr>
      <w:t>Kulturelle Bildung &amp; Schule</w:t>
    </w:r>
  </w:p>
  <w:p w14:paraId="4213F893" w14:textId="77777777" w:rsidR="00F914D2" w:rsidRPr="00F914D2" w:rsidRDefault="00EF41D0">
    <w:pPr>
      <w:pStyle w:val="Kopfzeile"/>
      <w:rPr>
        <w:color w:val="7B7B7B" w:themeColor="accent3"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2A2"/>
    <w:multiLevelType w:val="hybridMultilevel"/>
    <w:tmpl w:val="0ABE5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3B70"/>
    <w:multiLevelType w:val="hybridMultilevel"/>
    <w:tmpl w:val="E7A8AE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936C3"/>
    <w:multiLevelType w:val="hybridMultilevel"/>
    <w:tmpl w:val="1B5875DE"/>
    <w:lvl w:ilvl="0" w:tplc="70E8E7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30C20"/>
    <w:multiLevelType w:val="hybridMultilevel"/>
    <w:tmpl w:val="B57CC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AF761F"/>
    <w:multiLevelType w:val="hybridMultilevel"/>
    <w:tmpl w:val="1766289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64D677D"/>
    <w:multiLevelType w:val="hybridMultilevel"/>
    <w:tmpl w:val="F762067C"/>
    <w:lvl w:ilvl="0" w:tplc="70E8E7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A60A8A"/>
    <w:multiLevelType w:val="hybridMultilevel"/>
    <w:tmpl w:val="EE56D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5719E7"/>
    <w:multiLevelType w:val="hybridMultilevel"/>
    <w:tmpl w:val="D52CB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FE0D57"/>
    <w:multiLevelType w:val="hybridMultilevel"/>
    <w:tmpl w:val="B7969E90"/>
    <w:lvl w:ilvl="0" w:tplc="04070001">
      <w:start w:val="1"/>
      <w:numFmt w:val="bullet"/>
      <w:lvlText w:val=""/>
      <w:lvlJc w:val="left"/>
      <w:pPr>
        <w:ind w:left="360" w:hanging="360"/>
      </w:pPr>
      <w:rPr>
        <w:rFonts w:ascii="Symbol" w:hAnsi="Symbol" w:hint="default"/>
      </w:rPr>
    </w:lvl>
    <w:lvl w:ilvl="1" w:tplc="862244FA">
      <w:start w:val="1"/>
      <w:numFmt w:val="bullet"/>
      <w:lvlText w:val="+"/>
      <w:lvlJc w:val="left"/>
      <w:pPr>
        <w:ind w:left="1080" w:hanging="360"/>
      </w:pPr>
      <w:rPr>
        <w:rFonts w:ascii="Calibri"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9910122"/>
    <w:multiLevelType w:val="hybridMultilevel"/>
    <w:tmpl w:val="5822863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3D0B46"/>
    <w:multiLevelType w:val="hybridMultilevel"/>
    <w:tmpl w:val="77AC9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7"/>
  </w:num>
  <w:num w:numId="6">
    <w:abstractNumId w:val="8"/>
  </w:num>
  <w:num w:numId="7">
    <w:abstractNumId w:val="1"/>
  </w:num>
  <w:num w:numId="8">
    <w:abstractNumId w:val="1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94"/>
    <w:rsid w:val="00006C63"/>
    <w:rsid w:val="00011FEA"/>
    <w:rsid w:val="00081D24"/>
    <w:rsid w:val="000C4B3B"/>
    <w:rsid w:val="001145BA"/>
    <w:rsid w:val="00127119"/>
    <w:rsid w:val="001439FE"/>
    <w:rsid w:val="001729D7"/>
    <w:rsid w:val="0019681F"/>
    <w:rsid w:val="001B365F"/>
    <w:rsid w:val="001C229A"/>
    <w:rsid w:val="001D7ABD"/>
    <w:rsid w:val="001E010D"/>
    <w:rsid w:val="001E1E05"/>
    <w:rsid w:val="00204FB3"/>
    <w:rsid w:val="00211535"/>
    <w:rsid w:val="00251ACF"/>
    <w:rsid w:val="00254357"/>
    <w:rsid w:val="00286BF6"/>
    <w:rsid w:val="0028709D"/>
    <w:rsid w:val="00291A3A"/>
    <w:rsid w:val="002A2C7D"/>
    <w:rsid w:val="002D0F32"/>
    <w:rsid w:val="002F2AE3"/>
    <w:rsid w:val="002F6EA3"/>
    <w:rsid w:val="00356183"/>
    <w:rsid w:val="00371E17"/>
    <w:rsid w:val="00383119"/>
    <w:rsid w:val="00397D1C"/>
    <w:rsid w:val="003F0E80"/>
    <w:rsid w:val="004075DC"/>
    <w:rsid w:val="00407B30"/>
    <w:rsid w:val="00422825"/>
    <w:rsid w:val="004512FD"/>
    <w:rsid w:val="00456AEC"/>
    <w:rsid w:val="004747D3"/>
    <w:rsid w:val="004841A7"/>
    <w:rsid w:val="00497385"/>
    <w:rsid w:val="004C2A9A"/>
    <w:rsid w:val="004C4423"/>
    <w:rsid w:val="004F2C85"/>
    <w:rsid w:val="0056503A"/>
    <w:rsid w:val="005E4D31"/>
    <w:rsid w:val="00610415"/>
    <w:rsid w:val="00614866"/>
    <w:rsid w:val="00621CB2"/>
    <w:rsid w:val="00675C97"/>
    <w:rsid w:val="00680096"/>
    <w:rsid w:val="00685EC8"/>
    <w:rsid w:val="006976F5"/>
    <w:rsid w:val="006D31A5"/>
    <w:rsid w:val="006E16BA"/>
    <w:rsid w:val="00742414"/>
    <w:rsid w:val="00757F48"/>
    <w:rsid w:val="00772D0C"/>
    <w:rsid w:val="00773085"/>
    <w:rsid w:val="0078366C"/>
    <w:rsid w:val="007C70BC"/>
    <w:rsid w:val="007D0863"/>
    <w:rsid w:val="007E45A1"/>
    <w:rsid w:val="00814C3F"/>
    <w:rsid w:val="00816388"/>
    <w:rsid w:val="0082686A"/>
    <w:rsid w:val="00850849"/>
    <w:rsid w:val="008721C9"/>
    <w:rsid w:val="008936FF"/>
    <w:rsid w:val="0089752D"/>
    <w:rsid w:val="008C7E64"/>
    <w:rsid w:val="008E58CF"/>
    <w:rsid w:val="008F707B"/>
    <w:rsid w:val="00903B4C"/>
    <w:rsid w:val="009219A2"/>
    <w:rsid w:val="00930AFC"/>
    <w:rsid w:val="009407C9"/>
    <w:rsid w:val="00946910"/>
    <w:rsid w:val="00995F72"/>
    <w:rsid w:val="009F76A2"/>
    <w:rsid w:val="00A07465"/>
    <w:rsid w:val="00A51E94"/>
    <w:rsid w:val="00A51F52"/>
    <w:rsid w:val="00AB1185"/>
    <w:rsid w:val="00AC1394"/>
    <w:rsid w:val="00AF72B8"/>
    <w:rsid w:val="00B377EC"/>
    <w:rsid w:val="00B42263"/>
    <w:rsid w:val="00B45304"/>
    <w:rsid w:val="00B765D6"/>
    <w:rsid w:val="00C5490A"/>
    <w:rsid w:val="00C54C80"/>
    <w:rsid w:val="00C55465"/>
    <w:rsid w:val="00C55D45"/>
    <w:rsid w:val="00C63416"/>
    <w:rsid w:val="00C86520"/>
    <w:rsid w:val="00C86BE9"/>
    <w:rsid w:val="00C91435"/>
    <w:rsid w:val="00CE0B7B"/>
    <w:rsid w:val="00CF5FB2"/>
    <w:rsid w:val="00D3099C"/>
    <w:rsid w:val="00D33CD0"/>
    <w:rsid w:val="00D33FE9"/>
    <w:rsid w:val="00D5349E"/>
    <w:rsid w:val="00D55AA5"/>
    <w:rsid w:val="00D642E3"/>
    <w:rsid w:val="00DB12F1"/>
    <w:rsid w:val="00DC3144"/>
    <w:rsid w:val="00DE46EE"/>
    <w:rsid w:val="00DE58C1"/>
    <w:rsid w:val="00DF00CC"/>
    <w:rsid w:val="00DF528F"/>
    <w:rsid w:val="00DF7F6B"/>
    <w:rsid w:val="00E16E8C"/>
    <w:rsid w:val="00E258A9"/>
    <w:rsid w:val="00E334EC"/>
    <w:rsid w:val="00E8403A"/>
    <w:rsid w:val="00EA4C49"/>
    <w:rsid w:val="00EB722B"/>
    <w:rsid w:val="00EC1CAD"/>
    <w:rsid w:val="00EE042B"/>
    <w:rsid w:val="00EF41D0"/>
    <w:rsid w:val="00F01751"/>
    <w:rsid w:val="00F23099"/>
    <w:rsid w:val="00F433D1"/>
    <w:rsid w:val="00F52AB0"/>
    <w:rsid w:val="00F564A5"/>
    <w:rsid w:val="00F7763F"/>
    <w:rsid w:val="00F9704F"/>
    <w:rsid w:val="00FE2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F2367C"/>
  <w15:chartTrackingRefBased/>
  <w15:docId w15:val="{0F63AF89-02D5-4A91-B3EE-8F5AD8D1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12FD"/>
  </w:style>
  <w:style w:type="paragraph" w:styleId="berschrift1">
    <w:name w:val="heading 1"/>
    <w:basedOn w:val="Standard"/>
    <w:next w:val="Standard"/>
    <w:link w:val="berschrift1Zchn"/>
    <w:uiPriority w:val="9"/>
    <w:qFormat/>
    <w:rsid w:val="00451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512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512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4512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4512FD"/>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4512F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12F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512F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512FD"/>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4512FD"/>
    <w:rPr>
      <w:rFonts w:asciiTheme="majorHAnsi" w:eastAsiaTheme="majorEastAsia" w:hAnsiTheme="majorHAnsi" w:cstheme="majorBidi"/>
      <w:i/>
      <w:iCs/>
      <w:color w:val="2E74B5" w:themeColor="accent1" w:themeShade="BF"/>
    </w:rPr>
  </w:style>
  <w:style w:type="paragraph" w:styleId="Listenabsatz">
    <w:name w:val="List Paragraph"/>
    <w:basedOn w:val="Standard"/>
    <w:uiPriority w:val="34"/>
    <w:qFormat/>
    <w:rsid w:val="004512FD"/>
    <w:pPr>
      <w:ind w:left="720"/>
      <w:contextualSpacing/>
    </w:pPr>
  </w:style>
  <w:style w:type="character" w:styleId="Hyperlink">
    <w:name w:val="Hyperlink"/>
    <w:basedOn w:val="Absatz-Standardschriftart"/>
    <w:uiPriority w:val="99"/>
    <w:unhideWhenUsed/>
    <w:rsid w:val="004512FD"/>
    <w:rPr>
      <w:color w:val="0000FF"/>
      <w:u w:val="single"/>
    </w:rPr>
  </w:style>
  <w:style w:type="paragraph" w:styleId="Funotentext">
    <w:name w:val="footnote text"/>
    <w:basedOn w:val="Standard"/>
    <w:link w:val="FunotentextZchn"/>
    <w:uiPriority w:val="99"/>
    <w:semiHidden/>
    <w:unhideWhenUsed/>
    <w:rsid w:val="004512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12FD"/>
    <w:rPr>
      <w:sz w:val="20"/>
      <w:szCs w:val="20"/>
    </w:rPr>
  </w:style>
  <w:style w:type="character" w:styleId="Funotenzeichen">
    <w:name w:val="footnote reference"/>
    <w:basedOn w:val="Absatz-Standardschriftart"/>
    <w:uiPriority w:val="99"/>
    <w:semiHidden/>
    <w:unhideWhenUsed/>
    <w:rsid w:val="004512FD"/>
    <w:rPr>
      <w:vertAlign w:val="superscript"/>
    </w:rPr>
  </w:style>
  <w:style w:type="character" w:styleId="IntensiveHervorhebung">
    <w:name w:val="Intense Emphasis"/>
    <w:basedOn w:val="Absatz-Standardschriftart"/>
    <w:uiPriority w:val="21"/>
    <w:qFormat/>
    <w:rsid w:val="004512FD"/>
    <w:rPr>
      <w:i/>
      <w:iCs/>
      <w:color w:val="5B9BD5" w:themeColor="accent1"/>
    </w:rPr>
  </w:style>
  <w:style w:type="paragraph" w:styleId="Inhaltsverzeichnisberschrift">
    <w:name w:val="TOC Heading"/>
    <w:basedOn w:val="berschrift1"/>
    <w:next w:val="Standard"/>
    <w:uiPriority w:val="39"/>
    <w:unhideWhenUsed/>
    <w:qFormat/>
    <w:rsid w:val="004512FD"/>
    <w:pPr>
      <w:outlineLvl w:val="9"/>
    </w:pPr>
    <w:rPr>
      <w:lang w:eastAsia="de-DE"/>
    </w:rPr>
  </w:style>
  <w:style w:type="paragraph" w:styleId="Verzeichnis1">
    <w:name w:val="toc 1"/>
    <w:basedOn w:val="Standard"/>
    <w:next w:val="Standard"/>
    <w:autoRedefine/>
    <w:uiPriority w:val="39"/>
    <w:unhideWhenUsed/>
    <w:rsid w:val="004512FD"/>
    <w:pPr>
      <w:spacing w:after="100"/>
    </w:pPr>
  </w:style>
  <w:style w:type="paragraph" w:styleId="Verzeichnis2">
    <w:name w:val="toc 2"/>
    <w:basedOn w:val="Standard"/>
    <w:next w:val="Standard"/>
    <w:autoRedefine/>
    <w:uiPriority w:val="39"/>
    <w:unhideWhenUsed/>
    <w:rsid w:val="004512FD"/>
    <w:pPr>
      <w:spacing w:after="100"/>
      <w:ind w:left="220"/>
    </w:pPr>
  </w:style>
  <w:style w:type="paragraph" w:styleId="Kopfzeile">
    <w:name w:val="header"/>
    <w:basedOn w:val="Standard"/>
    <w:link w:val="KopfzeileZchn"/>
    <w:uiPriority w:val="99"/>
    <w:unhideWhenUsed/>
    <w:rsid w:val="00451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2FD"/>
  </w:style>
  <w:style w:type="paragraph" w:styleId="Fuzeile">
    <w:name w:val="footer"/>
    <w:basedOn w:val="Standard"/>
    <w:link w:val="FuzeileZchn"/>
    <w:uiPriority w:val="99"/>
    <w:unhideWhenUsed/>
    <w:rsid w:val="00451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2FD"/>
  </w:style>
  <w:style w:type="character" w:customStyle="1" w:styleId="berschrift5Zchn">
    <w:name w:val="Überschrift 5 Zchn"/>
    <w:basedOn w:val="Absatz-Standardschriftart"/>
    <w:link w:val="berschrift5"/>
    <w:uiPriority w:val="9"/>
    <w:rsid w:val="004512F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4512FD"/>
    <w:rPr>
      <w:rFonts w:asciiTheme="majorHAnsi" w:eastAsiaTheme="majorEastAsia" w:hAnsiTheme="majorHAnsi" w:cstheme="majorBidi"/>
      <w:color w:val="1F4D78" w:themeColor="accent1" w:themeShade="7F"/>
    </w:rPr>
  </w:style>
  <w:style w:type="paragraph" w:styleId="KeinLeerraum">
    <w:name w:val="No Spacing"/>
    <w:uiPriority w:val="1"/>
    <w:qFormat/>
    <w:rsid w:val="007D0863"/>
    <w:pPr>
      <w:spacing w:after="0" w:line="240" w:lineRule="auto"/>
    </w:pPr>
  </w:style>
  <w:style w:type="paragraph" w:customStyle="1" w:styleId="bodytext">
    <w:name w:val="bodytext"/>
    <w:basedOn w:val="Standard"/>
    <w:rsid w:val="009219A2"/>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E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75C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5C97"/>
    <w:rPr>
      <w:rFonts w:ascii="Segoe UI" w:hAnsi="Segoe UI" w:cs="Segoe UI"/>
      <w:sz w:val="18"/>
      <w:szCs w:val="18"/>
    </w:rPr>
  </w:style>
  <w:style w:type="character" w:styleId="Kommentarzeichen">
    <w:name w:val="annotation reference"/>
    <w:basedOn w:val="Absatz-Standardschriftart"/>
    <w:uiPriority w:val="99"/>
    <w:semiHidden/>
    <w:unhideWhenUsed/>
    <w:rsid w:val="00D5349E"/>
    <w:rPr>
      <w:sz w:val="16"/>
      <w:szCs w:val="16"/>
    </w:rPr>
  </w:style>
  <w:style w:type="paragraph" w:styleId="Kommentartext">
    <w:name w:val="annotation text"/>
    <w:basedOn w:val="Standard"/>
    <w:link w:val="KommentartextZchn"/>
    <w:uiPriority w:val="99"/>
    <w:semiHidden/>
    <w:unhideWhenUsed/>
    <w:rsid w:val="00D534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349E"/>
    <w:rPr>
      <w:sz w:val="20"/>
      <w:szCs w:val="20"/>
    </w:rPr>
  </w:style>
  <w:style w:type="paragraph" w:styleId="Kommentarthema">
    <w:name w:val="annotation subject"/>
    <w:basedOn w:val="Kommentartext"/>
    <w:next w:val="Kommentartext"/>
    <w:link w:val="KommentarthemaZchn"/>
    <w:uiPriority w:val="99"/>
    <w:semiHidden/>
    <w:unhideWhenUsed/>
    <w:rsid w:val="00D5349E"/>
    <w:rPr>
      <w:b/>
      <w:bCs/>
    </w:rPr>
  </w:style>
  <w:style w:type="character" w:customStyle="1" w:styleId="KommentarthemaZchn">
    <w:name w:val="Kommentarthema Zchn"/>
    <w:basedOn w:val="KommentartextZchn"/>
    <w:link w:val="Kommentarthema"/>
    <w:uiPriority w:val="99"/>
    <w:semiHidden/>
    <w:rsid w:val="00D5349E"/>
    <w:rPr>
      <w:b/>
      <w:bCs/>
      <w:sz w:val="20"/>
      <w:szCs w:val="20"/>
    </w:rPr>
  </w:style>
  <w:style w:type="character" w:styleId="Fett">
    <w:name w:val="Strong"/>
    <w:basedOn w:val="Absatz-Standardschriftart"/>
    <w:uiPriority w:val="22"/>
    <w:qFormat/>
    <w:rsid w:val="00772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88117">
      <w:bodyDiv w:val="1"/>
      <w:marLeft w:val="0"/>
      <w:marRight w:val="0"/>
      <w:marTop w:val="0"/>
      <w:marBottom w:val="0"/>
      <w:divBdr>
        <w:top w:val="none" w:sz="0" w:space="0" w:color="auto"/>
        <w:left w:val="none" w:sz="0" w:space="0" w:color="auto"/>
        <w:bottom w:val="none" w:sz="0" w:space="0" w:color="auto"/>
        <w:right w:val="none" w:sz="0" w:space="0" w:color="auto"/>
      </w:divBdr>
      <w:divsChild>
        <w:div w:id="68467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ragen.lkjnds.de/index.php/298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ilb@lkjnds.de" TargetMode="External"/><Relationship Id="rId4" Type="http://schemas.openxmlformats.org/officeDocument/2006/relationships/settings" Target="settings.xml"/><Relationship Id="rId9" Type="http://schemas.openxmlformats.org/officeDocument/2006/relationships/hyperlink" Target="http://www.lkjnd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16AA-382E-4B85-B22A-A4796B8D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Shaun</cp:lastModifiedBy>
  <cp:revision>5</cp:revision>
  <cp:lastPrinted>2021-05-31T10:19:00Z</cp:lastPrinted>
  <dcterms:created xsi:type="dcterms:W3CDTF">2022-08-19T07:48:00Z</dcterms:created>
  <dcterms:modified xsi:type="dcterms:W3CDTF">2022-08-19T12:13:00Z</dcterms:modified>
</cp:coreProperties>
</file>